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rsidRPr="00273030" w14:paraId="15BF0869" w14:textId="77777777" w:rsidTr="00A54599">
        <w:tc>
          <w:tcPr>
            <w:tcW w:w="1617" w:type="dxa"/>
          </w:tcPr>
          <w:p w14:paraId="15BF0867" w14:textId="77777777" w:rsidR="0012209D" w:rsidRPr="00273030" w:rsidRDefault="0012209D" w:rsidP="00A54599">
            <w:r w:rsidRPr="00273030">
              <w:t>Last updated:</w:t>
            </w:r>
          </w:p>
        </w:tc>
        <w:tc>
          <w:tcPr>
            <w:tcW w:w="8418" w:type="dxa"/>
          </w:tcPr>
          <w:p w14:paraId="15BF0868" w14:textId="3E50CE0E" w:rsidR="0012209D" w:rsidRPr="00273030" w:rsidRDefault="00FF2BFF" w:rsidP="00A54599">
            <w:r>
              <w:t>March</w:t>
            </w:r>
            <w:r w:rsidR="007D2957">
              <w:t xml:space="preserve"> 202</w:t>
            </w:r>
            <w:r>
              <w:t>3</w:t>
            </w:r>
          </w:p>
        </w:tc>
      </w:tr>
    </w:tbl>
    <w:p w14:paraId="15BF086B" w14:textId="77777777" w:rsidR="0012209D" w:rsidRPr="00273030" w:rsidRDefault="0012209D" w:rsidP="0012209D">
      <w:pPr>
        <w:rPr>
          <w:b/>
          <w:bCs/>
          <w:sz w:val="22"/>
          <w:szCs w:val="24"/>
        </w:rPr>
      </w:pPr>
      <w:r w:rsidRPr="00273030">
        <w:rPr>
          <w:b/>
          <w:bCs/>
          <w:sz w:val="22"/>
          <w:szCs w:val="24"/>
        </w:rPr>
        <w:t>JOB DESCRIPTION</w:t>
      </w:r>
    </w:p>
    <w:p w14:paraId="15BF086C" w14:textId="77777777" w:rsidR="0012209D" w:rsidRPr="00273030" w:rsidRDefault="0012209D" w:rsidP="0012209D"/>
    <w:tbl>
      <w:tblPr>
        <w:tblStyle w:val="SUTable"/>
        <w:tblW w:w="0" w:type="auto"/>
        <w:tblLook w:val="04A0" w:firstRow="1" w:lastRow="0" w:firstColumn="1" w:lastColumn="0" w:noHBand="0" w:noVBand="1"/>
      </w:tblPr>
      <w:tblGrid>
        <w:gridCol w:w="2500"/>
        <w:gridCol w:w="4556"/>
        <w:gridCol w:w="845"/>
        <w:gridCol w:w="1726"/>
      </w:tblGrid>
      <w:tr w:rsidR="0012209D" w:rsidRPr="00273030" w14:paraId="15BF086F" w14:textId="77777777" w:rsidTr="00A20786">
        <w:tc>
          <w:tcPr>
            <w:tcW w:w="2500" w:type="dxa"/>
            <w:shd w:val="clear" w:color="auto" w:fill="D9D9D9" w:themeFill="background1" w:themeFillShade="D9"/>
          </w:tcPr>
          <w:p w14:paraId="15BF086D" w14:textId="77777777" w:rsidR="0012209D" w:rsidRPr="00273030" w:rsidRDefault="0012209D" w:rsidP="00A54599">
            <w:r w:rsidRPr="00273030">
              <w:t>Post title:</w:t>
            </w:r>
          </w:p>
        </w:tc>
        <w:tc>
          <w:tcPr>
            <w:tcW w:w="7127" w:type="dxa"/>
            <w:gridSpan w:val="3"/>
          </w:tcPr>
          <w:p w14:paraId="15BF086E" w14:textId="3D416DA0" w:rsidR="0012209D" w:rsidRPr="00FE1E54" w:rsidRDefault="0046097C" w:rsidP="00273030">
            <w:pPr>
              <w:pStyle w:val="ListParagraph"/>
              <w:ind w:left="0"/>
              <w:rPr>
                <w:b/>
                <w:bCs/>
              </w:rPr>
            </w:pPr>
            <w:r>
              <w:rPr>
                <w:b/>
                <w:bCs/>
              </w:rPr>
              <w:t>Solution</w:t>
            </w:r>
            <w:r w:rsidR="009B4CDE">
              <w:rPr>
                <w:b/>
                <w:bCs/>
              </w:rPr>
              <w:t>s</w:t>
            </w:r>
            <w:r>
              <w:rPr>
                <w:b/>
                <w:bCs/>
              </w:rPr>
              <w:t xml:space="preserve"> </w:t>
            </w:r>
            <w:r w:rsidR="005C5E5F" w:rsidRPr="00FE1E54">
              <w:rPr>
                <w:b/>
                <w:bCs/>
              </w:rPr>
              <w:t>Architect</w:t>
            </w:r>
            <w:r w:rsidR="009B4CDE">
              <w:rPr>
                <w:b/>
                <w:bCs/>
              </w:rPr>
              <w:t xml:space="preserve"> -</w:t>
            </w:r>
            <w:r w:rsidR="00925BD4">
              <w:rPr>
                <w:b/>
                <w:bCs/>
              </w:rPr>
              <w:t xml:space="preserve"> Student Systems</w:t>
            </w:r>
          </w:p>
        </w:tc>
      </w:tr>
      <w:tr w:rsidR="0012209D" w:rsidRPr="00273030" w14:paraId="15BF0875" w14:textId="77777777" w:rsidTr="00A20786">
        <w:tc>
          <w:tcPr>
            <w:tcW w:w="2500" w:type="dxa"/>
            <w:shd w:val="clear" w:color="auto" w:fill="D9D9D9" w:themeFill="background1" w:themeFillShade="D9"/>
          </w:tcPr>
          <w:p w14:paraId="15BF0873" w14:textId="77777777" w:rsidR="0012209D" w:rsidRPr="00273030" w:rsidRDefault="0012209D" w:rsidP="00A54599">
            <w:r w:rsidRPr="00273030">
              <w:t>Academic Unit/Service:</w:t>
            </w:r>
          </w:p>
        </w:tc>
        <w:tc>
          <w:tcPr>
            <w:tcW w:w="7127" w:type="dxa"/>
            <w:gridSpan w:val="3"/>
          </w:tcPr>
          <w:p w14:paraId="15BF0874" w14:textId="11E296BD" w:rsidR="0012209D" w:rsidRPr="00273030" w:rsidRDefault="00273030" w:rsidP="00A54599">
            <w:r w:rsidRPr="00273030">
              <w:t>iSolutions</w:t>
            </w:r>
          </w:p>
        </w:tc>
      </w:tr>
      <w:tr w:rsidR="00746AEB" w:rsidRPr="00273030" w14:paraId="07201851" w14:textId="77777777" w:rsidTr="00A20786">
        <w:tc>
          <w:tcPr>
            <w:tcW w:w="2500" w:type="dxa"/>
            <w:shd w:val="clear" w:color="auto" w:fill="D9D9D9" w:themeFill="background1" w:themeFillShade="D9"/>
          </w:tcPr>
          <w:p w14:paraId="158400D7" w14:textId="4B829CEE" w:rsidR="00746AEB" w:rsidRPr="00273030" w:rsidRDefault="00746AEB" w:rsidP="00A54599">
            <w:r w:rsidRPr="00273030">
              <w:t>Faculty:</w:t>
            </w:r>
          </w:p>
        </w:tc>
        <w:tc>
          <w:tcPr>
            <w:tcW w:w="7127" w:type="dxa"/>
            <w:gridSpan w:val="3"/>
          </w:tcPr>
          <w:p w14:paraId="7A897A27" w14:textId="3BF04E4D" w:rsidR="00746AEB" w:rsidRPr="00273030" w:rsidRDefault="00A20786" w:rsidP="00A54599">
            <w:r>
              <w:t xml:space="preserve">Professional Services </w:t>
            </w:r>
          </w:p>
        </w:tc>
      </w:tr>
      <w:tr w:rsidR="0012209D" w:rsidRPr="00273030" w14:paraId="15BF087A" w14:textId="77777777" w:rsidTr="00A20786">
        <w:tc>
          <w:tcPr>
            <w:tcW w:w="2500" w:type="dxa"/>
            <w:shd w:val="clear" w:color="auto" w:fill="D9D9D9" w:themeFill="background1" w:themeFillShade="D9"/>
          </w:tcPr>
          <w:p w14:paraId="15BF0876" w14:textId="44B3D55B" w:rsidR="0012209D" w:rsidRPr="00273030" w:rsidRDefault="00746AEB" w:rsidP="00746AEB">
            <w:r w:rsidRPr="00273030">
              <w:t>Career P</w:t>
            </w:r>
            <w:r w:rsidR="0012209D" w:rsidRPr="00273030">
              <w:t>athway:</w:t>
            </w:r>
          </w:p>
        </w:tc>
        <w:tc>
          <w:tcPr>
            <w:tcW w:w="4556" w:type="dxa"/>
          </w:tcPr>
          <w:p w14:paraId="15BF0877" w14:textId="61CB3FE3" w:rsidR="0012209D" w:rsidRPr="00273030" w:rsidRDefault="00222DE4" w:rsidP="00FF246F">
            <w:r w:rsidRPr="00273030">
              <w:t>Management, Specialist and Administrative (MSA)</w:t>
            </w:r>
          </w:p>
        </w:tc>
        <w:tc>
          <w:tcPr>
            <w:tcW w:w="845" w:type="dxa"/>
            <w:shd w:val="clear" w:color="auto" w:fill="D9D9D9" w:themeFill="background1" w:themeFillShade="D9"/>
          </w:tcPr>
          <w:p w14:paraId="15BF0878" w14:textId="77777777" w:rsidR="0012209D" w:rsidRPr="00273030" w:rsidRDefault="0012209D" w:rsidP="00A54599">
            <w:r w:rsidRPr="00273030">
              <w:t>Level:</w:t>
            </w:r>
          </w:p>
        </w:tc>
        <w:tc>
          <w:tcPr>
            <w:tcW w:w="1726" w:type="dxa"/>
          </w:tcPr>
          <w:p w14:paraId="15BF0879" w14:textId="4B733B5D" w:rsidR="0012209D" w:rsidRPr="00273030" w:rsidRDefault="004D4966" w:rsidP="00A54599">
            <w:r w:rsidRPr="00273030">
              <w:t>5</w:t>
            </w:r>
          </w:p>
        </w:tc>
      </w:tr>
      <w:tr w:rsidR="0012209D" w:rsidRPr="00273030" w14:paraId="15BF0881" w14:textId="77777777" w:rsidTr="00A20786">
        <w:tc>
          <w:tcPr>
            <w:tcW w:w="2500" w:type="dxa"/>
            <w:shd w:val="clear" w:color="auto" w:fill="D9D9D9" w:themeFill="background1" w:themeFillShade="D9"/>
          </w:tcPr>
          <w:p w14:paraId="15BF087F" w14:textId="77777777" w:rsidR="0012209D" w:rsidRPr="00273030" w:rsidRDefault="0012209D" w:rsidP="00A54599">
            <w:r w:rsidRPr="00273030">
              <w:t>Posts responsible to:</w:t>
            </w:r>
          </w:p>
        </w:tc>
        <w:tc>
          <w:tcPr>
            <w:tcW w:w="7127" w:type="dxa"/>
            <w:gridSpan w:val="3"/>
          </w:tcPr>
          <w:p w14:paraId="15BF0880" w14:textId="2827AD4B" w:rsidR="0012209D" w:rsidRPr="00273030" w:rsidRDefault="00862B7D" w:rsidP="00273030">
            <w:r w:rsidRPr="00862B7D">
              <w:t xml:space="preserve">Head of </w:t>
            </w:r>
            <w:r w:rsidR="0046097C">
              <w:t>Portfolio</w:t>
            </w:r>
            <w:r w:rsidR="007725FD">
              <w:t xml:space="preserve">; </w:t>
            </w:r>
            <w:r w:rsidR="006F3327">
              <w:t>Principal Architect</w:t>
            </w:r>
          </w:p>
        </w:tc>
      </w:tr>
      <w:tr w:rsidR="0012209D" w:rsidRPr="00273030" w14:paraId="15BF0884" w14:textId="77777777" w:rsidTr="00A20786">
        <w:tc>
          <w:tcPr>
            <w:tcW w:w="2500" w:type="dxa"/>
            <w:shd w:val="clear" w:color="auto" w:fill="D9D9D9" w:themeFill="background1" w:themeFillShade="D9"/>
          </w:tcPr>
          <w:p w14:paraId="15BF0882" w14:textId="77777777" w:rsidR="0012209D" w:rsidRPr="00273030" w:rsidRDefault="0012209D" w:rsidP="00A54599">
            <w:r w:rsidRPr="00273030">
              <w:t>Posts responsible for:</w:t>
            </w:r>
          </w:p>
        </w:tc>
        <w:tc>
          <w:tcPr>
            <w:tcW w:w="7127" w:type="dxa"/>
            <w:gridSpan w:val="3"/>
          </w:tcPr>
          <w:p w14:paraId="15BF0883" w14:textId="6330671D" w:rsidR="0012209D" w:rsidRPr="00273030" w:rsidRDefault="0067081F" w:rsidP="00A54599">
            <w:r>
              <w:t>none</w:t>
            </w:r>
          </w:p>
        </w:tc>
      </w:tr>
      <w:tr w:rsidR="0012209D" w:rsidRPr="00273030" w14:paraId="15BF0887" w14:textId="77777777" w:rsidTr="00A20786">
        <w:tc>
          <w:tcPr>
            <w:tcW w:w="2500" w:type="dxa"/>
            <w:shd w:val="clear" w:color="auto" w:fill="D9D9D9" w:themeFill="background1" w:themeFillShade="D9"/>
          </w:tcPr>
          <w:p w14:paraId="15BF0885" w14:textId="77777777" w:rsidR="0012209D" w:rsidRPr="00273030" w:rsidRDefault="0012209D" w:rsidP="00A54599">
            <w:r w:rsidRPr="00273030">
              <w:t>Post base:</w:t>
            </w:r>
          </w:p>
        </w:tc>
        <w:tc>
          <w:tcPr>
            <w:tcW w:w="7127" w:type="dxa"/>
            <w:gridSpan w:val="3"/>
          </w:tcPr>
          <w:p w14:paraId="15BF0886" w14:textId="6F215F9D" w:rsidR="0012209D" w:rsidRPr="00273030" w:rsidRDefault="0046097C" w:rsidP="00273030">
            <w:r>
              <w:t>Office</w:t>
            </w:r>
            <w:r w:rsidR="006E178C">
              <w:t>-based</w:t>
            </w:r>
          </w:p>
        </w:tc>
      </w:tr>
    </w:tbl>
    <w:p w14:paraId="15BF0888" w14:textId="77777777" w:rsidR="0012209D" w:rsidRPr="00273030" w:rsidRDefault="0012209D" w:rsidP="0012209D"/>
    <w:tbl>
      <w:tblPr>
        <w:tblStyle w:val="SUTable"/>
        <w:tblW w:w="0" w:type="auto"/>
        <w:tblLook w:val="04A0" w:firstRow="1" w:lastRow="0" w:firstColumn="1" w:lastColumn="0" w:noHBand="0" w:noVBand="1"/>
      </w:tblPr>
      <w:tblGrid>
        <w:gridCol w:w="9627"/>
      </w:tblGrid>
      <w:tr w:rsidR="0012209D" w:rsidRPr="00273030" w14:paraId="15BF088A" w14:textId="77777777" w:rsidTr="00A54599">
        <w:tc>
          <w:tcPr>
            <w:tcW w:w="10137" w:type="dxa"/>
            <w:shd w:val="clear" w:color="auto" w:fill="D9D9D9" w:themeFill="background1" w:themeFillShade="D9"/>
          </w:tcPr>
          <w:p w14:paraId="15BF0889" w14:textId="77777777" w:rsidR="0012209D" w:rsidRPr="00273030" w:rsidRDefault="0012209D" w:rsidP="00A54599">
            <w:r w:rsidRPr="00273030">
              <w:t>Job purpose</w:t>
            </w:r>
          </w:p>
        </w:tc>
      </w:tr>
      <w:tr w:rsidR="0012209D" w:rsidRPr="00273030" w14:paraId="15BF088C" w14:textId="77777777" w:rsidTr="00A54599">
        <w:trPr>
          <w:trHeight w:val="1134"/>
        </w:trPr>
        <w:tc>
          <w:tcPr>
            <w:tcW w:w="10137" w:type="dxa"/>
          </w:tcPr>
          <w:p w14:paraId="3916978C" w14:textId="15443947" w:rsidR="001932F8" w:rsidRPr="007C6751" w:rsidRDefault="001932F8" w:rsidP="001932F8">
            <w:pPr>
              <w:rPr>
                <w:szCs w:val="18"/>
              </w:rPr>
            </w:pPr>
            <w:r w:rsidRPr="007C6751">
              <w:rPr>
                <w:szCs w:val="18"/>
              </w:rPr>
              <w:t>To oversee,</w:t>
            </w:r>
            <w:r>
              <w:rPr>
                <w:szCs w:val="18"/>
              </w:rPr>
              <w:t xml:space="preserve"> and</w:t>
            </w:r>
            <w:r w:rsidRPr="007C6751">
              <w:rPr>
                <w:szCs w:val="18"/>
              </w:rPr>
              <w:t xml:space="preserve"> provide technical leadership and design authority in the development and support of </w:t>
            </w:r>
            <w:r w:rsidR="00CE1A3F">
              <w:rPr>
                <w:szCs w:val="18"/>
              </w:rPr>
              <w:t xml:space="preserve">the  systems </w:t>
            </w:r>
            <w:r w:rsidRPr="007C6751">
              <w:rPr>
                <w:szCs w:val="18"/>
              </w:rPr>
              <w:t>required to deliver</w:t>
            </w:r>
            <w:r w:rsidR="00CE1A3F">
              <w:rPr>
                <w:szCs w:val="18"/>
              </w:rPr>
              <w:t xml:space="preserve"> student lifecycle</w:t>
            </w:r>
            <w:r w:rsidRPr="007C6751">
              <w:rPr>
                <w:szCs w:val="18"/>
              </w:rPr>
              <w:t xml:space="preserve"> IT services to the University</w:t>
            </w:r>
            <w:r w:rsidR="009139B1">
              <w:rPr>
                <w:szCs w:val="18"/>
              </w:rPr>
              <w:t xml:space="preserve">. </w:t>
            </w:r>
            <w:r w:rsidR="009139B1">
              <w:t xml:space="preserve">Student </w:t>
            </w:r>
            <w:r w:rsidR="0012160D">
              <w:t>S</w:t>
            </w:r>
            <w:r w:rsidR="009139B1">
              <w:t>ystems include all systems in the student journey from Recruitment to Graduation</w:t>
            </w:r>
            <w:r w:rsidR="0012160D">
              <w:t xml:space="preserve"> and beyond</w:t>
            </w:r>
            <w:r w:rsidR="005E3824">
              <w:t xml:space="preserve">. </w:t>
            </w:r>
            <w:r w:rsidR="003A4881">
              <w:br/>
            </w:r>
            <w:r w:rsidR="005E3824">
              <w:t xml:space="preserve">While the role does not specifically </w:t>
            </w:r>
            <w:r w:rsidR="003616BB">
              <w:t xml:space="preserve">cover </w:t>
            </w:r>
            <w:r w:rsidR="000D1C16">
              <w:t xml:space="preserve">education services the </w:t>
            </w:r>
            <w:r w:rsidR="00983B87">
              <w:t>domains a</w:t>
            </w:r>
            <w:r w:rsidR="00983202">
              <w:t>re closely linked a</w:t>
            </w:r>
            <w:r w:rsidR="003616BB">
              <w:t xml:space="preserve">nd technical </w:t>
            </w:r>
            <w:r w:rsidR="002906D6">
              <w:t xml:space="preserve">design consistency is key </w:t>
            </w:r>
            <w:r w:rsidR="00ED4B56">
              <w:t>to ensur</w:t>
            </w:r>
            <w:r w:rsidR="002906D6">
              <w:t>ing</w:t>
            </w:r>
            <w:r w:rsidR="00ED4B56">
              <w:t xml:space="preserve"> </w:t>
            </w:r>
            <w:r w:rsidR="003A4881">
              <w:t>appropriate integration and alignment.</w:t>
            </w:r>
            <w:r w:rsidR="00983B87">
              <w:t xml:space="preserve"> </w:t>
            </w:r>
          </w:p>
          <w:p w14:paraId="32C0B4A5" w14:textId="77777777" w:rsidR="001932F8" w:rsidRPr="007C6751" w:rsidRDefault="001932F8" w:rsidP="001932F8">
            <w:pPr>
              <w:pStyle w:val="EndnoteText"/>
              <w:tabs>
                <w:tab w:val="left" w:pos="0"/>
              </w:tabs>
              <w:rPr>
                <w:rFonts w:ascii="Lucida Sans" w:hAnsi="Lucida Sans" w:cs="Lucida Sans"/>
                <w:sz w:val="18"/>
                <w:szCs w:val="18"/>
                <w:lang w:val="en-GB"/>
              </w:rPr>
            </w:pPr>
          </w:p>
          <w:p w14:paraId="25DEEF2A" w14:textId="469FF315" w:rsidR="001932F8" w:rsidRPr="007C6751" w:rsidRDefault="001932F8" w:rsidP="001932F8">
            <w:pPr>
              <w:pStyle w:val="EndnoteText"/>
              <w:numPr>
                <w:ilvl w:val="0"/>
                <w:numId w:val="20"/>
              </w:numPr>
              <w:tabs>
                <w:tab w:val="left" w:pos="0"/>
              </w:tabs>
              <w:rPr>
                <w:rFonts w:ascii="Lucida Sans" w:hAnsi="Lucida Sans" w:cs="Lucida Sans"/>
                <w:sz w:val="18"/>
                <w:szCs w:val="18"/>
                <w:lang w:val="en-GB"/>
              </w:rPr>
            </w:pPr>
            <w:r w:rsidRPr="007C6751">
              <w:rPr>
                <w:rFonts w:ascii="Lucida Sans" w:hAnsi="Lucida Sans" w:cs="Lucida Sans"/>
                <w:sz w:val="18"/>
                <w:szCs w:val="18"/>
                <w:lang w:val="en-GB"/>
              </w:rPr>
              <w:t xml:space="preserve">To provide technical design authority for the University’s </w:t>
            </w:r>
            <w:r w:rsidR="00CE1A3F">
              <w:rPr>
                <w:rFonts w:ascii="Lucida Sans" w:hAnsi="Lucida Sans" w:cs="Lucida Sans"/>
                <w:sz w:val="18"/>
                <w:szCs w:val="18"/>
                <w:lang w:val="en-GB"/>
              </w:rPr>
              <w:t>student systems</w:t>
            </w:r>
            <w:r w:rsidRPr="007C6751">
              <w:rPr>
                <w:rFonts w:ascii="Lucida Sans" w:hAnsi="Lucida Sans" w:cs="Lucida Sans"/>
                <w:sz w:val="18"/>
                <w:szCs w:val="18"/>
                <w:lang w:val="en-GB"/>
              </w:rPr>
              <w:t xml:space="preserve">, </w:t>
            </w:r>
            <w:r w:rsidR="007542D2">
              <w:rPr>
                <w:rFonts w:ascii="Lucida Sans" w:hAnsi="Lucida Sans" w:cs="Lucida Sans"/>
                <w:sz w:val="18"/>
                <w:szCs w:val="18"/>
                <w:lang w:val="en-GB"/>
              </w:rPr>
              <w:t>including</w:t>
            </w:r>
            <w:r w:rsidRPr="007C6751">
              <w:rPr>
                <w:rFonts w:ascii="Lucida Sans" w:hAnsi="Lucida Sans" w:cs="Lucida Sans"/>
                <w:sz w:val="18"/>
                <w:szCs w:val="18"/>
                <w:lang w:val="en-GB"/>
              </w:rPr>
              <w:t xml:space="preserve"> business </w:t>
            </w:r>
            <w:r w:rsidR="007542D2">
              <w:rPr>
                <w:rFonts w:ascii="Lucida Sans" w:hAnsi="Lucida Sans" w:cs="Lucida Sans"/>
                <w:sz w:val="18"/>
                <w:szCs w:val="18"/>
                <w:lang w:val="en-GB"/>
              </w:rPr>
              <w:t>requirements</w:t>
            </w:r>
            <w:r w:rsidRPr="007C6751">
              <w:rPr>
                <w:rFonts w:ascii="Lucida Sans" w:hAnsi="Lucida Sans" w:cs="Lucida Sans"/>
                <w:sz w:val="18"/>
                <w:szCs w:val="18"/>
                <w:lang w:val="en-GB"/>
              </w:rPr>
              <w:t>,</w:t>
            </w:r>
            <w:r w:rsidR="007542D2">
              <w:rPr>
                <w:rFonts w:ascii="Lucida Sans" w:hAnsi="Lucida Sans" w:cs="Lucida Sans"/>
                <w:sz w:val="18"/>
                <w:szCs w:val="18"/>
                <w:lang w:val="en-GB"/>
              </w:rPr>
              <w:t xml:space="preserve"> </w:t>
            </w:r>
            <w:r w:rsidR="00067325" w:rsidRPr="007C6751">
              <w:rPr>
                <w:rFonts w:ascii="Lucida Sans" w:hAnsi="Lucida Sans" w:cs="Lucida Sans"/>
                <w:sz w:val="18"/>
                <w:szCs w:val="18"/>
                <w:lang w:val="en-GB"/>
              </w:rPr>
              <w:t xml:space="preserve">engagement and negotiation with product suppliers </w:t>
            </w:r>
            <w:r w:rsidR="00067325">
              <w:rPr>
                <w:rFonts w:ascii="Lucida Sans" w:hAnsi="Lucida Sans" w:cs="Lucida Sans"/>
                <w:sz w:val="18"/>
                <w:szCs w:val="18"/>
                <w:lang w:val="en-GB"/>
              </w:rPr>
              <w:t xml:space="preserve">&amp; </w:t>
            </w:r>
            <w:r w:rsidRPr="007C6751">
              <w:rPr>
                <w:rFonts w:ascii="Lucida Sans" w:hAnsi="Lucida Sans" w:cs="Lucida Sans"/>
                <w:sz w:val="18"/>
                <w:szCs w:val="18"/>
                <w:lang w:val="en-GB"/>
              </w:rPr>
              <w:t>procurement</w:t>
            </w:r>
            <w:r w:rsidR="007542D2">
              <w:rPr>
                <w:rFonts w:ascii="Lucida Sans" w:hAnsi="Lucida Sans" w:cs="Lucida Sans"/>
                <w:sz w:val="18"/>
                <w:szCs w:val="18"/>
                <w:lang w:val="en-GB"/>
              </w:rPr>
              <w:t xml:space="preserve"> </w:t>
            </w:r>
            <w:r w:rsidR="00F71AB5">
              <w:rPr>
                <w:rFonts w:ascii="Lucida Sans" w:hAnsi="Lucida Sans" w:cs="Lucida Sans"/>
                <w:sz w:val="18"/>
                <w:szCs w:val="18"/>
                <w:lang w:val="en-GB"/>
              </w:rPr>
              <w:t>support</w:t>
            </w:r>
            <w:r w:rsidRPr="007C6751">
              <w:rPr>
                <w:rFonts w:ascii="Lucida Sans" w:hAnsi="Lucida Sans" w:cs="Lucida Sans"/>
                <w:sz w:val="18"/>
                <w:szCs w:val="18"/>
                <w:lang w:val="en-GB"/>
              </w:rPr>
              <w:t>, system design, implementation</w:t>
            </w:r>
            <w:r w:rsidR="00F71AB5">
              <w:rPr>
                <w:rFonts w:ascii="Lucida Sans" w:hAnsi="Lucida Sans" w:cs="Lucida Sans"/>
                <w:sz w:val="18"/>
                <w:szCs w:val="18"/>
                <w:lang w:val="en-GB"/>
              </w:rPr>
              <w:t xml:space="preserve"> activity</w:t>
            </w:r>
            <w:r w:rsidRPr="007C6751">
              <w:rPr>
                <w:rFonts w:ascii="Lucida Sans" w:hAnsi="Lucida Sans" w:cs="Lucida Sans"/>
                <w:sz w:val="18"/>
                <w:szCs w:val="18"/>
                <w:lang w:val="en-GB"/>
              </w:rPr>
              <w:t xml:space="preserve"> and </w:t>
            </w:r>
            <w:r w:rsidR="00F71AB5">
              <w:rPr>
                <w:rFonts w:ascii="Lucida Sans" w:hAnsi="Lucida Sans" w:cs="Lucida Sans"/>
                <w:sz w:val="18"/>
                <w:szCs w:val="18"/>
                <w:lang w:val="en-GB"/>
              </w:rPr>
              <w:t xml:space="preserve">transfer </w:t>
            </w:r>
            <w:r w:rsidRPr="007C6751">
              <w:rPr>
                <w:rFonts w:ascii="Lucida Sans" w:hAnsi="Lucida Sans" w:cs="Lucida Sans"/>
                <w:sz w:val="18"/>
                <w:szCs w:val="18"/>
                <w:lang w:val="en-GB"/>
              </w:rPr>
              <w:t xml:space="preserve">into business as </w:t>
            </w:r>
            <w:r w:rsidR="00067325">
              <w:rPr>
                <w:rFonts w:ascii="Lucida Sans" w:hAnsi="Lucida Sans" w:cs="Lucida Sans"/>
                <w:sz w:val="18"/>
                <w:szCs w:val="18"/>
                <w:lang w:val="en-GB"/>
              </w:rPr>
              <w:t>usual.</w:t>
            </w:r>
          </w:p>
          <w:p w14:paraId="7489F433" w14:textId="3A80DF69" w:rsidR="001932F8" w:rsidRPr="007C6751" w:rsidRDefault="001932F8" w:rsidP="001932F8">
            <w:pPr>
              <w:pStyle w:val="EndnoteText"/>
              <w:numPr>
                <w:ilvl w:val="0"/>
                <w:numId w:val="20"/>
              </w:numPr>
              <w:tabs>
                <w:tab w:val="left" w:pos="0"/>
              </w:tabs>
              <w:rPr>
                <w:rFonts w:ascii="Lucida Sans" w:hAnsi="Lucida Sans" w:cs="Lucida Sans"/>
                <w:sz w:val="18"/>
                <w:szCs w:val="18"/>
                <w:lang w:val="en-GB"/>
              </w:rPr>
            </w:pPr>
            <w:r w:rsidRPr="007C6751">
              <w:rPr>
                <w:rFonts w:ascii="Lucida Sans" w:hAnsi="Lucida Sans" w:cs="Lucida Sans"/>
                <w:sz w:val="18"/>
                <w:szCs w:val="18"/>
                <w:lang w:val="en-GB"/>
              </w:rPr>
              <w:t xml:space="preserve">To manage </w:t>
            </w:r>
            <w:r w:rsidR="000E3891">
              <w:rPr>
                <w:rFonts w:ascii="Lucida Sans" w:hAnsi="Lucida Sans" w:cs="Lucida Sans"/>
                <w:sz w:val="18"/>
                <w:szCs w:val="18"/>
                <w:lang w:val="en-GB"/>
              </w:rPr>
              <w:t xml:space="preserve">blueprints, </w:t>
            </w:r>
            <w:r w:rsidRPr="007C6751">
              <w:rPr>
                <w:rFonts w:ascii="Lucida Sans" w:hAnsi="Lucida Sans" w:cs="Lucida Sans"/>
                <w:sz w:val="18"/>
                <w:szCs w:val="18"/>
                <w:lang w:val="en-GB"/>
              </w:rPr>
              <w:t>roadmaps</w:t>
            </w:r>
            <w:r w:rsidR="000E3891">
              <w:rPr>
                <w:rFonts w:ascii="Lucida Sans" w:hAnsi="Lucida Sans" w:cs="Lucida Sans"/>
                <w:sz w:val="18"/>
                <w:szCs w:val="18"/>
                <w:lang w:val="en-GB"/>
              </w:rPr>
              <w:t xml:space="preserve"> and </w:t>
            </w:r>
            <w:r w:rsidR="00A070E2">
              <w:rPr>
                <w:rFonts w:ascii="Lucida Sans" w:hAnsi="Lucida Sans" w:cs="Lucida Sans"/>
                <w:sz w:val="18"/>
                <w:szCs w:val="18"/>
                <w:lang w:val="en-GB"/>
              </w:rPr>
              <w:t>architecture documentation</w:t>
            </w:r>
            <w:r w:rsidRPr="007C6751">
              <w:rPr>
                <w:rFonts w:ascii="Lucida Sans" w:hAnsi="Lucida Sans" w:cs="Lucida Sans"/>
                <w:sz w:val="18"/>
                <w:szCs w:val="18"/>
                <w:lang w:val="en-GB"/>
              </w:rPr>
              <w:t xml:space="preserve"> for the </w:t>
            </w:r>
            <w:r w:rsidR="00A070E2">
              <w:rPr>
                <w:rFonts w:ascii="Lucida Sans" w:hAnsi="Lucida Sans" w:cs="Lucida Sans"/>
                <w:sz w:val="18"/>
                <w:szCs w:val="18"/>
                <w:lang w:val="en-GB"/>
              </w:rPr>
              <w:t>student systems a</w:t>
            </w:r>
            <w:r w:rsidRPr="007C6751">
              <w:rPr>
                <w:rFonts w:ascii="Lucida Sans" w:hAnsi="Lucida Sans" w:cs="Lucida Sans"/>
                <w:sz w:val="18"/>
                <w:szCs w:val="18"/>
                <w:lang w:val="en-GB"/>
              </w:rPr>
              <w:t>rchitecture of the University.</w:t>
            </w:r>
          </w:p>
          <w:p w14:paraId="1C2FB72A" w14:textId="77777777" w:rsidR="00A070E2" w:rsidRPr="00A070E2" w:rsidRDefault="001932F8" w:rsidP="006A23DA">
            <w:pPr>
              <w:pStyle w:val="EndnoteText"/>
              <w:numPr>
                <w:ilvl w:val="0"/>
                <w:numId w:val="20"/>
              </w:numPr>
              <w:tabs>
                <w:tab w:val="left" w:pos="0"/>
              </w:tabs>
            </w:pPr>
            <w:r w:rsidRPr="00A070E2">
              <w:rPr>
                <w:rFonts w:ascii="Lucida Sans" w:hAnsi="Lucida Sans" w:cs="Lucida Sans"/>
                <w:sz w:val="18"/>
                <w:szCs w:val="18"/>
                <w:lang w:val="en-GB"/>
              </w:rPr>
              <w:t xml:space="preserve">To be the technical design authority for all </w:t>
            </w:r>
            <w:r w:rsidR="00A070E2" w:rsidRPr="00A070E2">
              <w:rPr>
                <w:rFonts w:ascii="Lucida Sans" w:hAnsi="Lucida Sans" w:cs="Lucida Sans"/>
                <w:sz w:val="18"/>
                <w:szCs w:val="18"/>
                <w:lang w:val="en-GB"/>
              </w:rPr>
              <w:t>student systems a</w:t>
            </w:r>
            <w:r w:rsidRPr="00A070E2">
              <w:rPr>
                <w:rFonts w:ascii="Lucida Sans" w:hAnsi="Lucida Sans" w:cs="Lucida Sans"/>
                <w:sz w:val="18"/>
                <w:szCs w:val="18"/>
                <w:lang w:val="en-GB"/>
              </w:rPr>
              <w:t>pplications</w:t>
            </w:r>
            <w:r w:rsidR="00A070E2" w:rsidRPr="00A070E2">
              <w:rPr>
                <w:rFonts w:ascii="Lucida Sans" w:hAnsi="Lucida Sans" w:cs="Lucida Sans"/>
                <w:sz w:val="18"/>
                <w:szCs w:val="18"/>
                <w:lang w:val="en-GB"/>
              </w:rPr>
              <w:t xml:space="preserve"> </w:t>
            </w:r>
            <w:r w:rsidRPr="00A070E2">
              <w:rPr>
                <w:rFonts w:ascii="Lucida Sans" w:hAnsi="Lucida Sans" w:cs="Lucida Sans"/>
                <w:sz w:val="18"/>
                <w:szCs w:val="18"/>
                <w:lang w:val="en-GB"/>
              </w:rPr>
              <w:t>th</w:t>
            </w:r>
            <w:r w:rsidR="00A070E2" w:rsidRPr="00A070E2">
              <w:rPr>
                <w:rFonts w:ascii="Lucida Sans" w:hAnsi="Lucida Sans" w:cs="Lucida Sans"/>
                <w:sz w:val="18"/>
                <w:szCs w:val="18"/>
                <w:lang w:val="en-GB"/>
              </w:rPr>
              <w:t>r</w:t>
            </w:r>
            <w:r w:rsidRPr="00A070E2">
              <w:rPr>
                <w:rFonts w:ascii="Lucida Sans" w:hAnsi="Lucida Sans" w:cs="Lucida Sans"/>
                <w:sz w:val="18"/>
                <w:szCs w:val="18"/>
                <w:lang w:val="en-GB"/>
              </w:rPr>
              <w:t>oughout the entire application lifecycle.</w:t>
            </w:r>
          </w:p>
          <w:p w14:paraId="6C6CDA2D" w14:textId="50751C4E" w:rsidR="00A070E2" w:rsidRPr="00A070E2" w:rsidRDefault="00A070E2" w:rsidP="00A070E2">
            <w:pPr>
              <w:pStyle w:val="EndnoteText"/>
              <w:numPr>
                <w:ilvl w:val="0"/>
                <w:numId w:val="20"/>
              </w:numPr>
              <w:tabs>
                <w:tab w:val="left" w:pos="0"/>
              </w:tabs>
            </w:pPr>
            <w:r w:rsidRPr="00A070E2">
              <w:rPr>
                <w:rFonts w:ascii="Lucida Sans" w:hAnsi="Lucida Sans" w:cs="Lucida Sans"/>
                <w:sz w:val="18"/>
                <w:szCs w:val="18"/>
                <w:lang w:val="en-GB"/>
              </w:rPr>
              <w:t xml:space="preserve">To work in collaboration with </w:t>
            </w:r>
            <w:r w:rsidR="00670368">
              <w:rPr>
                <w:rFonts w:ascii="Lucida Sans" w:hAnsi="Lucida Sans" w:cs="Lucida Sans"/>
                <w:sz w:val="18"/>
                <w:szCs w:val="18"/>
                <w:lang w:val="en-GB"/>
              </w:rPr>
              <w:t xml:space="preserve">university technical </w:t>
            </w:r>
            <w:r w:rsidRPr="00A070E2">
              <w:rPr>
                <w:rFonts w:ascii="Lucida Sans" w:hAnsi="Lucida Sans" w:cs="Lucida Sans"/>
                <w:sz w:val="18"/>
                <w:szCs w:val="18"/>
                <w:lang w:val="en-GB"/>
              </w:rPr>
              <w:t>architects to ensure strategic alignment across the whole technical architecture landscape</w:t>
            </w:r>
            <w:r w:rsidR="003A4881">
              <w:rPr>
                <w:rFonts w:ascii="Lucida Sans" w:hAnsi="Lucida Sans" w:cs="Lucida Sans"/>
                <w:sz w:val="18"/>
                <w:szCs w:val="18"/>
                <w:lang w:val="en-GB"/>
              </w:rPr>
              <w:t xml:space="preserve">, including </w:t>
            </w:r>
            <w:r w:rsidR="00D47E72">
              <w:rPr>
                <w:rFonts w:ascii="Lucida Sans" w:hAnsi="Lucida Sans" w:cs="Lucida Sans"/>
                <w:sz w:val="18"/>
                <w:szCs w:val="18"/>
                <w:lang w:val="en-GB"/>
              </w:rPr>
              <w:t>overlap areas between Student Systems and Education Services domains.</w:t>
            </w:r>
          </w:p>
          <w:p w14:paraId="585D359F" w14:textId="12D653A6" w:rsidR="00753F7E" w:rsidRDefault="00387449" w:rsidP="00753F7E">
            <w:pPr>
              <w:pStyle w:val="ListParagraph"/>
              <w:numPr>
                <w:ilvl w:val="0"/>
                <w:numId w:val="20"/>
              </w:numPr>
              <w:overflowPunct/>
              <w:autoSpaceDE/>
              <w:autoSpaceDN/>
              <w:adjustRightInd/>
              <w:spacing w:before="0" w:after="0"/>
              <w:textAlignment w:val="auto"/>
            </w:pPr>
            <w:r>
              <w:t xml:space="preserve">Develop and oversee the functional, solution and integration architecture for the technology solutions required to support </w:t>
            </w:r>
            <w:r w:rsidR="009139B1">
              <w:t>s</w:t>
            </w:r>
            <w:r>
              <w:t xml:space="preserve">tudent </w:t>
            </w:r>
            <w:r w:rsidR="009139B1">
              <w:t>s</w:t>
            </w:r>
            <w:r>
              <w:t>ystems at the University</w:t>
            </w:r>
            <w:r w:rsidR="009139B1">
              <w:t>.</w:t>
            </w:r>
          </w:p>
          <w:p w14:paraId="44927A04" w14:textId="77777777" w:rsidR="00387449" w:rsidRDefault="00387449" w:rsidP="00387449">
            <w:pPr>
              <w:pStyle w:val="ListParagraph"/>
              <w:numPr>
                <w:ilvl w:val="0"/>
                <w:numId w:val="20"/>
              </w:numPr>
              <w:overflowPunct/>
              <w:autoSpaceDE/>
              <w:autoSpaceDN/>
              <w:adjustRightInd/>
              <w:spacing w:before="0" w:after="0"/>
              <w:textAlignment w:val="auto"/>
            </w:pPr>
            <w:r>
              <w:t xml:space="preserve">The role will support the creation of a future blueprint and roadmap led by the Student Systems Programme Director. </w:t>
            </w:r>
          </w:p>
          <w:p w14:paraId="15BF088B" w14:textId="45F42A1D" w:rsidR="001E7A87" w:rsidRPr="00273030" w:rsidRDefault="001E7A87" w:rsidP="00387449">
            <w:pPr>
              <w:pStyle w:val="EndnoteText"/>
              <w:tabs>
                <w:tab w:val="left" w:pos="0"/>
              </w:tabs>
              <w:ind w:left="833"/>
            </w:pPr>
          </w:p>
        </w:tc>
      </w:tr>
    </w:tbl>
    <w:p w14:paraId="15BF088D" w14:textId="77777777" w:rsidR="0012209D" w:rsidRPr="00273030" w:rsidRDefault="0012209D" w:rsidP="0012209D"/>
    <w:tbl>
      <w:tblPr>
        <w:tblStyle w:val="SUTable"/>
        <w:tblW w:w="0" w:type="auto"/>
        <w:tblLook w:val="04A0" w:firstRow="1" w:lastRow="0" w:firstColumn="1" w:lastColumn="0" w:noHBand="0" w:noVBand="1"/>
      </w:tblPr>
      <w:tblGrid>
        <w:gridCol w:w="592"/>
        <w:gridCol w:w="7917"/>
        <w:gridCol w:w="1118"/>
      </w:tblGrid>
      <w:tr w:rsidR="0012209D" w:rsidRPr="00273030" w14:paraId="15BF0890" w14:textId="77777777" w:rsidTr="0063633C">
        <w:trPr>
          <w:cantSplit/>
          <w:tblHeader/>
        </w:trPr>
        <w:tc>
          <w:tcPr>
            <w:tcW w:w="8509" w:type="dxa"/>
            <w:gridSpan w:val="2"/>
            <w:shd w:val="clear" w:color="auto" w:fill="D9D9D9" w:themeFill="background1" w:themeFillShade="D9"/>
          </w:tcPr>
          <w:p w14:paraId="15BF088E" w14:textId="77777777" w:rsidR="0012209D" w:rsidRPr="00273030" w:rsidRDefault="0012209D" w:rsidP="00A54599">
            <w:r w:rsidRPr="00273030">
              <w:t>Key accountabilities/primary responsibilities</w:t>
            </w:r>
          </w:p>
        </w:tc>
        <w:tc>
          <w:tcPr>
            <w:tcW w:w="1118" w:type="dxa"/>
            <w:shd w:val="clear" w:color="auto" w:fill="D9D9D9" w:themeFill="background1" w:themeFillShade="D9"/>
          </w:tcPr>
          <w:p w14:paraId="15BF088F" w14:textId="77777777" w:rsidR="0012209D" w:rsidRPr="00273030" w:rsidRDefault="0012209D" w:rsidP="00A54599">
            <w:r w:rsidRPr="00273030">
              <w:t>% Time</w:t>
            </w:r>
          </w:p>
        </w:tc>
      </w:tr>
      <w:tr w:rsidR="0012209D" w:rsidRPr="00273030" w14:paraId="15BF0894" w14:textId="77777777" w:rsidTr="0063633C">
        <w:trPr>
          <w:cantSplit/>
        </w:trPr>
        <w:tc>
          <w:tcPr>
            <w:tcW w:w="592" w:type="dxa"/>
            <w:tcBorders>
              <w:right w:val="nil"/>
            </w:tcBorders>
          </w:tcPr>
          <w:p w14:paraId="15BF0891" w14:textId="77777777" w:rsidR="0012209D" w:rsidRPr="00273030" w:rsidRDefault="0012209D" w:rsidP="0012209D">
            <w:pPr>
              <w:pStyle w:val="ListParagraph"/>
              <w:numPr>
                <w:ilvl w:val="0"/>
                <w:numId w:val="17"/>
              </w:numPr>
            </w:pPr>
          </w:p>
        </w:tc>
        <w:tc>
          <w:tcPr>
            <w:tcW w:w="7917" w:type="dxa"/>
            <w:tcBorders>
              <w:left w:val="nil"/>
            </w:tcBorders>
          </w:tcPr>
          <w:p w14:paraId="15BF0892" w14:textId="31930D80" w:rsidR="00A812E6" w:rsidRPr="00282BC1" w:rsidRDefault="00753F7E" w:rsidP="00282BC1">
            <w:pPr>
              <w:overflowPunct/>
              <w:autoSpaceDE/>
              <w:autoSpaceDN/>
              <w:adjustRightInd/>
              <w:spacing w:before="0" w:after="0"/>
              <w:textAlignment w:val="auto"/>
            </w:pPr>
            <w:r>
              <w:t>Maintenance</w:t>
            </w:r>
            <w:r w:rsidR="00B74AD9">
              <w:t xml:space="preserve"> of an as-is functional and solution architecture framework covering the entire scope of Student Systems and all its interactions with existing</w:t>
            </w:r>
            <w:r w:rsidR="00282BC1">
              <w:t xml:space="preserve"> and future</w:t>
            </w:r>
            <w:r w:rsidR="00B74AD9">
              <w:t xml:space="preserve"> University environments</w:t>
            </w:r>
            <w:r w:rsidR="00282BC1">
              <w:t>.</w:t>
            </w:r>
          </w:p>
        </w:tc>
        <w:tc>
          <w:tcPr>
            <w:tcW w:w="1118" w:type="dxa"/>
          </w:tcPr>
          <w:p w14:paraId="15BF0893" w14:textId="61EB032A" w:rsidR="0012209D" w:rsidRPr="00273030" w:rsidRDefault="00B97401" w:rsidP="00A54599">
            <w:r>
              <w:t>2</w:t>
            </w:r>
            <w:r w:rsidR="00F02B12">
              <w:t>0</w:t>
            </w:r>
            <w:r w:rsidR="0055043C">
              <w:t xml:space="preserve"> </w:t>
            </w:r>
            <w:r w:rsidR="00343D93" w:rsidRPr="00273030">
              <w:t>%</w:t>
            </w:r>
          </w:p>
        </w:tc>
      </w:tr>
      <w:tr w:rsidR="0091646C" w:rsidRPr="00273030" w14:paraId="78BF164C" w14:textId="77777777" w:rsidTr="0091646C">
        <w:trPr>
          <w:cantSplit/>
        </w:trPr>
        <w:tc>
          <w:tcPr>
            <w:tcW w:w="592" w:type="dxa"/>
            <w:tcBorders>
              <w:right w:val="nil"/>
            </w:tcBorders>
          </w:tcPr>
          <w:p w14:paraId="40B19B41" w14:textId="77777777" w:rsidR="0091646C" w:rsidRPr="00273030" w:rsidRDefault="0091646C" w:rsidP="00A54599">
            <w:pPr>
              <w:pStyle w:val="ListParagraph"/>
              <w:numPr>
                <w:ilvl w:val="0"/>
                <w:numId w:val="17"/>
              </w:numPr>
            </w:pPr>
          </w:p>
        </w:tc>
        <w:tc>
          <w:tcPr>
            <w:tcW w:w="7917" w:type="dxa"/>
            <w:tcBorders>
              <w:left w:val="nil"/>
            </w:tcBorders>
          </w:tcPr>
          <w:p w14:paraId="789DEBB2" w14:textId="3B3FC1A8" w:rsidR="0091646C" w:rsidRPr="00E6558D" w:rsidRDefault="00E6558D" w:rsidP="00E6558D">
            <w:pPr>
              <w:overflowPunct/>
              <w:autoSpaceDE/>
              <w:autoSpaceDN/>
              <w:adjustRightInd/>
              <w:spacing w:before="0" w:after="0"/>
              <w:textAlignment w:val="auto"/>
            </w:pPr>
            <w:r>
              <w:t>Provide though</w:t>
            </w:r>
            <w:r w:rsidR="00C477C0">
              <w:t>t</w:t>
            </w:r>
            <w:r>
              <w:t xml:space="preserve"> leadership</w:t>
            </w:r>
            <w:r w:rsidR="00C477C0">
              <w:t xml:space="preserve"> and</w:t>
            </w:r>
            <w:r>
              <w:t xml:space="preserve"> </w:t>
            </w:r>
            <w:r w:rsidR="00C477C0">
              <w:t>d</w:t>
            </w:r>
            <w:r w:rsidR="007F1694">
              <w:t>elivery of a to-be functional and solution architecture framework covering the scope of student systems</w:t>
            </w:r>
            <w:r w:rsidR="001D5C65">
              <w:t xml:space="preserve"> portfolio.</w:t>
            </w:r>
          </w:p>
        </w:tc>
        <w:tc>
          <w:tcPr>
            <w:tcW w:w="1118" w:type="dxa"/>
          </w:tcPr>
          <w:p w14:paraId="5D67F8C2" w14:textId="4A55BD0A" w:rsidR="0091646C" w:rsidRPr="00273030" w:rsidRDefault="0091646C" w:rsidP="00A54599">
            <w:r>
              <w:t>2</w:t>
            </w:r>
            <w:r w:rsidR="009F17B8">
              <w:t>0</w:t>
            </w:r>
            <w:r>
              <w:t xml:space="preserve"> </w:t>
            </w:r>
            <w:r w:rsidRPr="00273030">
              <w:t>%</w:t>
            </w:r>
          </w:p>
        </w:tc>
      </w:tr>
      <w:tr w:rsidR="0012209D" w:rsidRPr="00273030" w14:paraId="15BF0898" w14:textId="77777777" w:rsidTr="0063633C">
        <w:trPr>
          <w:cantSplit/>
        </w:trPr>
        <w:tc>
          <w:tcPr>
            <w:tcW w:w="592" w:type="dxa"/>
            <w:tcBorders>
              <w:right w:val="nil"/>
            </w:tcBorders>
          </w:tcPr>
          <w:p w14:paraId="15BF0895" w14:textId="77777777" w:rsidR="0012209D" w:rsidRPr="00273030" w:rsidRDefault="0012209D" w:rsidP="0012209D">
            <w:pPr>
              <w:pStyle w:val="ListParagraph"/>
              <w:numPr>
                <w:ilvl w:val="0"/>
                <w:numId w:val="17"/>
              </w:numPr>
            </w:pPr>
          </w:p>
        </w:tc>
        <w:tc>
          <w:tcPr>
            <w:tcW w:w="7917" w:type="dxa"/>
            <w:tcBorders>
              <w:left w:val="nil"/>
            </w:tcBorders>
          </w:tcPr>
          <w:p w14:paraId="15BF0896" w14:textId="53983F78" w:rsidR="0012209D" w:rsidRPr="00AC7C9B" w:rsidRDefault="00FE2C53" w:rsidP="00AC7C9B">
            <w:pPr>
              <w:overflowPunct/>
              <w:autoSpaceDE/>
              <w:autoSpaceDN/>
              <w:adjustRightInd/>
              <w:spacing w:before="0" w:after="0"/>
              <w:textAlignment w:val="auto"/>
            </w:pPr>
            <w:r>
              <w:t xml:space="preserve">Work with the Data Architect and senior iSolutions colleagues to develop </w:t>
            </w:r>
            <w:r w:rsidR="00231026">
              <w:t xml:space="preserve">and record </w:t>
            </w:r>
            <w:r w:rsidR="009F007F">
              <w:t xml:space="preserve">data </w:t>
            </w:r>
            <w:r w:rsidR="00231026">
              <w:t xml:space="preserve">models, </w:t>
            </w:r>
            <w:r>
              <w:t>an</w:t>
            </w:r>
            <w:r w:rsidR="00231026">
              <w:t>d to define</w:t>
            </w:r>
            <w:r>
              <w:t xml:space="preserve"> </w:t>
            </w:r>
            <w:r w:rsidR="00231026">
              <w:t xml:space="preserve">data </w:t>
            </w:r>
            <w:r>
              <w:t xml:space="preserve">integration and </w:t>
            </w:r>
            <w:r w:rsidR="00231026">
              <w:t>analytics</w:t>
            </w:r>
            <w:r>
              <w:t xml:space="preserve"> s</w:t>
            </w:r>
            <w:r w:rsidR="001D5C65">
              <w:t>trateg</w:t>
            </w:r>
            <w:r w:rsidR="00231026">
              <w:t>ies</w:t>
            </w:r>
            <w:r>
              <w:t xml:space="preserve"> for Student related data</w:t>
            </w:r>
          </w:p>
        </w:tc>
        <w:tc>
          <w:tcPr>
            <w:tcW w:w="1118" w:type="dxa"/>
          </w:tcPr>
          <w:p w14:paraId="15BF0897" w14:textId="4C4D0A3C" w:rsidR="0012209D" w:rsidRPr="00273030" w:rsidRDefault="00F02B12" w:rsidP="00A54599">
            <w:r>
              <w:t>1</w:t>
            </w:r>
            <w:r w:rsidR="000E6694">
              <w:t>5</w:t>
            </w:r>
            <w:r w:rsidR="0055043C">
              <w:t xml:space="preserve"> </w:t>
            </w:r>
            <w:r w:rsidR="00343D93" w:rsidRPr="00273030">
              <w:t>%</w:t>
            </w:r>
          </w:p>
        </w:tc>
      </w:tr>
      <w:tr w:rsidR="0012209D" w:rsidRPr="00273030" w14:paraId="15BF08A0" w14:textId="77777777" w:rsidTr="0063633C">
        <w:trPr>
          <w:cantSplit/>
        </w:trPr>
        <w:tc>
          <w:tcPr>
            <w:tcW w:w="592" w:type="dxa"/>
            <w:tcBorders>
              <w:right w:val="nil"/>
            </w:tcBorders>
          </w:tcPr>
          <w:p w14:paraId="15BF089D" w14:textId="77777777" w:rsidR="0012209D" w:rsidRPr="00273030" w:rsidRDefault="0012209D" w:rsidP="0012209D">
            <w:pPr>
              <w:pStyle w:val="ListParagraph"/>
              <w:numPr>
                <w:ilvl w:val="0"/>
                <w:numId w:val="17"/>
              </w:numPr>
            </w:pPr>
          </w:p>
        </w:tc>
        <w:tc>
          <w:tcPr>
            <w:tcW w:w="7917" w:type="dxa"/>
            <w:tcBorders>
              <w:left w:val="nil"/>
            </w:tcBorders>
          </w:tcPr>
          <w:p w14:paraId="15BF089E" w14:textId="76358E0C" w:rsidR="0012209D" w:rsidRPr="00AC7C9B" w:rsidRDefault="00A5567D" w:rsidP="00AC7C9B">
            <w:pPr>
              <w:overflowPunct/>
              <w:autoSpaceDE/>
              <w:autoSpaceDN/>
              <w:adjustRightInd/>
              <w:spacing w:before="0" w:after="0"/>
              <w:textAlignment w:val="auto"/>
            </w:pPr>
            <w:r>
              <w:t xml:space="preserve">Establish an IT architecture and governance process for Student Systems that fits with existing University processes. </w:t>
            </w:r>
            <w:r w:rsidR="001E31B7">
              <w:t>Contribute to formalisation of a</w:t>
            </w:r>
            <w:r>
              <w:t xml:space="preserve"> review process for future roadmap </w:t>
            </w:r>
            <w:r w:rsidR="0091717F">
              <w:t>validation</w:t>
            </w:r>
            <w:r>
              <w:t xml:space="preserve">. </w:t>
            </w:r>
          </w:p>
        </w:tc>
        <w:tc>
          <w:tcPr>
            <w:tcW w:w="1118" w:type="dxa"/>
          </w:tcPr>
          <w:p w14:paraId="15BF089F" w14:textId="20A5F80D" w:rsidR="0012209D" w:rsidRPr="00273030" w:rsidRDefault="0055043C" w:rsidP="00A54599">
            <w:r>
              <w:t>10</w:t>
            </w:r>
            <w:r w:rsidR="002C1C85">
              <w:t xml:space="preserve"> </w:t>
            </w:r>
            <w:r w:rsidR="00343D93" w:rsidRPr="00273030">
              <w:t>%</w:t>
            </w:r>
          </w:p>
        </w:tc>
      </w:tr>
      <w:tr w:rsidR="0012209D" w:rsidRPr="00273030" w14:paraId="15BF08A4" w14:textId="77777777" w:rsidTr="0063633C">
        <w:trPr>
          <w:cantSplit/>
        </w:trPr>
        <w:tc>
          <w:tcPr>
            <w:tcW w:w="592" w:type="dxa"/>
            <w:tcBorders>
              <w:right w:val="nil"/>
            </w:tcBorders>
          </w:tcPr>
          <w:p w14:paraId="15BF08A1" w14:textId="77777777" w:rsidR="0012209D" w:rsidRPr="00273030" w:rsidRDefault="0012209D" w:rsidP="0012209D">
            <w:pPr>
              <w:pStyle w:val="ListParagraph"/>
              <w:numPr>
                <w:ilvl w:val="0"/>
                <w:numId w:val="17"/>
              </w:numPr>
            </w:pPr>
          </w:p>
        </w:tc>
        <w:tc>
          <w:tcPr>
            <w:tcW w:w="7917" w:type="dxa"/>
            <w:tcBorders>
              <w:left w:val="nil"/>
            </w:tcBorders>
          </w:tcPr>
          <w:p w14:paraId="15BF08A2" w14:textId="2D9A1A23" w:rsidR="0012209D" w:rsidRPr="00AC7C9B" w:rsidRDefault="008842DD" w:rsidP="00AC7C9B">
            <w:pPr>
              <w:overflowPunct/>
              <w:autoSpaceDE/>
              <w:autoSpaceDN/>
              <w:adjustRightInd/>
              <w:spacing w:before="0" w:after="0"/>
              <w:textAlignment w:val="auto"/>
            </w:pPr>
            <w:r>
              <w:t>Support the University in evaluating products and technologies to support the to-be architecture</w:t>
            </w:r>
            <w:r w:rsidR="00AC7C9B">
              <w:t>.</w:t>
            </w:r>
          </w:p>
        </w:tc>
        <w:tc>
          <w:tcPr>
            <w:tcW w:w="1118" w:type="dxa"/>
          </w:tcPr>
          <w:p w14:paraId="15BF08A3" w14:textId="1A29E10B" w:rsidR="0012209D" w:rsidRPr="00273030" w:rsidRDefault="004C67AD" w:rsidP="00A54599">
            <w:r>
              <w:t>10</w:t>
            </w:r>
            <w:r w:rsidR="0055043C">
              <w:t xml:space="preserve"> </w:t>
            </w:r>
            <w:r w:rsidR="00343D93" w:rsidRPr="00273030">
              <w:t>%</w:t>
            </w:r>
          </w:p>
        </w:tc>
      </w:tr>
      <w:tr w:rsidR="0094696A" w:rsidRPr="00273030" w14:paraId="4FAD6094" w14:textId="77777777" w:rsidTr="0063633C">
        <w:trPr>
          <w:cantSplit/>
        </w:trPr>
        <w:tc>
          <w:tcPr>
            <w:tcW w:w="592" w:type="dxa"/>
            <w:tcBorders>
              <w:right w:val="nil"/>
            </w:tcBorders>
          </w:tcPr>
          <w:p w14:paraId="28DE438D" w14:textId="77777777" w:rsidR="0094696A" w:rsidRPr="00273030" w:rsidRDefault="0094696A" w:rsidP="0012209D">
            <w:pPr>
              <w:pStyle w:val="ListParagraph"/>
              <w:numPr>
                <w:ilvl w:val="0"/>
                <w:numId w:val="17"/>
              </w:numPr>
            </w:pPr>
          </w:p>
        </w:tc>
        <w:tc>
          <w:tcPr>
            <w:tcW w:w="7917" w:type="dxa"/>
            <w:tcBorders>
              <w:left w:val="nil"/>
            </w:tcBorders>
          </w:tcPr>
          <w:p w14:paraId="71D243AC" w14:textId="5A6D3FF7" w:rsidR="0094696A" w:rsidRPr="00AC7C9B" w:rsidRDefault="006236D1" w:rsidP="00AC7C9B">
            <w:pPr>
              <w:overflowPunct/>
              <w:autoSpaceDE/>
              <w:autoSpaceDN/>
              <w:adjustRightInd/>
              <w:spacing w:before="0" w:after="0"/>
              <w:textAlignment w:val="auto"/>
            </w:pPr>
            <w:r>
              <w:t>Identify and catalogue the student systems portfolio and lifecycle/support needs of systems within</w:t>
            </w:r>
            <w:r w:rsidR="00AC7C9B">
              <w:t>.</w:t>
            </w:r>
          </w:p>
        </w:tc>
        <w:tc>
          <w:tcPr>
            <w:tcW w:w="1118" w:type="dxa"/>
          </w:tcPr>
          <w:p w14:paraId="2A7B1A51" w14:textId="1FAC38C1" w:rsidR="0094696A" w:rsidRPr="00273030" w:rsidRDefault="00F02B12" w:rsidP="00A54599">
            <w:r>
              <w:t>10</w:t>
            </w:r>
            <w:r w:rsidR="0094696A" w:rsidRPr="00273030">
              <w:t xml:space="preserve"> %</w:t>
            </w:r>
          </w:p>
        </w:tc>
      </w:tr>
      <w:tr w:rsidR="0094696A" w:rsidRPr="00273030" w14:paraId="09EB4C1F" w14:textId="77777777" w:rsidTr="0063633C">
        <w:trPr>
          <w:cantSplit/>
        </w:trPr>
        <w:tc>
          <w:tcPr>
            <w:tcW w:w="592" w:type="dxa"/>
            <w:tcBorders>
              <w:right w:val="nil"/>
            </w:tcBorders>
          </w:tcPr>
          <w:p w14:paraId="25EB42A1" w14:textId="77777777" w:rsidR="0094696A" w:rsidRPr="00273030" w:rsidRDefault="0094696A" w:rsidP="0012209D">
            <w:pPr>
              <w:pStyle w:val="ListParagraph"/>
              <w:numPr>
                <w:ilvl w:val="0"/>
                <w:numId w:val="17"/>
              </w:numPr>
            </w:pPr>
          </w:p>
        </w:tc>
        <w:tc>
          <w:tcPr>
            <w:tcW w:w="7917" w:type="dxa"/>
            <w:tcBorders>
              <w:left w:val="nil"/>
            </w:tcBorders>
          </w:tcPr>
          <w:p w14:paraId="4D67E45E" w14:textId="54BB0335" w:rsidR="0094696A" w:rsidRPr="00AC7C9B" w:rsidRDefault="00333D3A" w:rsidP="00AC7C9B">
            <w:pPr>
              <w:overflowPunct/>
              <w:autoSpaceDE/>
              <w:autoSpaceDN/>
              <w:adjustRightInd/>
              <w:spacing w:before="0" w:after="0"/>
              <w:textAlignment w:val="auto"/>
            </w:pPr>
            <w:r>
              <w:t>Support the Student Systems Programme Director in the development of a roadmap and portfolio of projects to realise the to-be vision</w:t>
            </w:r>
            <w:r w:rsidR="00AC7C9B">
              <w:t>.</w:t>
            </w:r>
          </w:p>
        </w:tc>
        <w:tc>
          <w:tcPr>
            <w:tcW w:w="1118" w:type="dxa"/>
          </w:tcPr>
          <w:p w14:paraId="25B0C7BC" w14:textId="68FEA3EF" w:rsidR="0094696A" w:rsidRPr="00273030" w:rsidRDefault="004C67AD" w:rsidP="00A54599">
            <w:r>
              <w:t>5</w:t>
            </w:r>
            <w:r w:rsidR="0094696A" w:rsidRPr="00273030">
              <w:t>%</w:t>
            </w:r>
          </w:p>
        </w:tc>
      </w:tr>
      <w:tr w:rsidR="00333D3A" w:rsidRPr="00273030" w14:paraId="5A9A31C4" w14:textId="77777777" w:rsidTr="0063633C">
        <w:trPr>
          <w:cantSplit/>
        </w:trPr>
        <w:tc>
          <w:tcPr>
            <w:tcW w:w="592" w:type="dxa"/>
            <w:tcBorders>
              <w:right w:val="nil"/>
            </w:tcBorders>
          </w:tcPr>
          <w:p w14:paraId="1B2A547C" w14:textId="77777777" w:rsidR="00333D3A" w:rsidRPr="00273030" w:rsidRDefault="00333D3A" w:rsidP="0012209D">
            <w:pPr>
              <w:pStyle w:val="ListParagraph"/>
              <w:numPr>
                <w:ilvl w:val="0"/>
                <w:numId w:val="17"/>
              </w:numPr>
            </w:pPr>
          </w:p>
        </w:tc>
        <w:tc>
          <w:tcPr>
            <w:tcW w:w="7917" w:type="dxa"/>
            <w:tcBorders>
              <w:left w:val="nil"/>
            </w:tcBorders>
          </w:tcPr>
          <w:p w14:paraId="41F7DFEE" w14:textId="56894391" w:rsidR="00333D3A" w:rsidRDefault="00222DCA" w:rsidP="00B97401">
            <w:pPr>
              <w:overflowPunct/>
              <w:autoSpaceDE/>
              <w:autoSpaceDN/>
              <w:adjustRightInd/>
              <w:spacing w:before="0" w:after="0"/>
              <w:textAlignment w:val="auto"/>
            </w:pPr>
            <w:r>
              <w:t xml:space="preserve">Support and work with iSolutions colleagues </w:t>
            </w:r>
            <w:r w:rsidR="0050378E">
              <w:t xml:space="preserve">to </w:t>
            </w:r>
            <w:r>
              <w:t>ensur</w:t>
            </w:r>
            <w:r w:rsidR="0050378E">
              <w:t>e</w:t>
            </w:r>
            <w:r>
              <w:t xml:space="preserve"> that deliverables in the Student Systems area support exist</w:t>
            </w:r>
            <w:r w:rsidR="008A708D">
              <w:t>ing</w:t>
            </w:r>
            <w:r>
              <w:t xml:space="preserve"> </w:t>
            </w:r>
            <w:r w:rsidR="008A708D">
              <w:t>s</w:t>
            </w:r>
            <w:r>
              <w:t>trateg</w:t>
            </w:r>
            <w:r w:rsidR="008A708D">
              <w:t>ic ICT</w:t>
            </w:r>
            <w:r w:rsidR="008E5F2B">
              <w:t xml:space="preserve"> </w:t>
            </w:r>
            <w:r w:rsidR="008A708D">
              <w:t>objectives</w:t>
            </w:r>
            <w:r>
              <w:t xml:space="preserve"> &amp; structures</w:t>
            </w:r>
            <w:r w:rsidR="00E6558D">
              <w:t>.</w:t>
            </w:r>
          </w:p>
        </w:tc>
        <w:tc>
          <w:tcPr>
            <w:tcW w:w="1118" w:type="dxa"/>
          </w:tcPr>
          <w:p w14:paraId="5D5680DB" w14:textId="1D131DBA" w:rsidR="00333D3A" w:rsidRDefault="00B42F29" w:rsidP="00A54599">
            <w:r>
              <w:t>5%</w:t>
            </w:r>
          </w:p>
        </w:tc>
      </w:tr>
      <w:tr w:rsidR="00222DCA" w:rsidRPr="00273030" w14:paraId="53884237" w14:textId="77777777" w:rsidTr="0063633C">
        <w:trPr>
          <w:cantSplit/>
        </w:trPr>
        <w:tc>
          <w:tcPr>
            <w:tcW w:w="592" w:type="dxa"/>
            <w:tcBorders>
              <w:right w:val="nil"/>
            </w:tcBorders>
          </w:tcPr>
          <w:p w14:paraId="72FCA09E" w14:textId="77777777" w:rsidR="00222DCA" w:rsidRPr="00273030" w:rsidRDefault="00222DCA" w:rsidP="0012209D">
            <w:pPr>
              <w:pStyle w:val="ListParagraph"/>
              <w:numPr>
                <w:ilvl w:val="0"/>
                <w:numId w:val="17"/>
              </w:numPr>
            </w:pPr>
          </w:p>
        </w:tc>
        <w:tc>
          <w:tcPr>
            <w:tcW w:w="7917" w:type="dxa"/>
            <w:tcBorders>
              <w:left w:val="nil"/>
            </w:tcBorders>
          </w:tcPr>
          <w:p w14:paraId="60AAC44F" w14:textId="0183E8DF" w:rsidR="00222DCA" w:rsidRDefault="00B97401" w:rsidP="00B97401">
            <w:pPr>
              <w:overflowPunct/>
              <w:autoSpaceDE/>
              <w:autoSpaceDN/>
              <w:adjustRightInd/>
              <w:spacing w:before="0" w:after="0"/>
              <w:textAlignment w:val="auto"/>
            </w:pPr>
            <w:r>
              <w:t>Document the architecture design decisions at a landscape and technical reference model level.</w:t>
            </w:r>
          </w:p>
        </w:tc>
        <w:tc>
          <w:tcPr>
            <w:tcW w:w="1118" w:type="dxa"/>
          </w:tcPr>
          <w:p w14:paraId="1239EEBB" w14:textId="43E4014F" w:rsidR="00222DCA" w:rsidRDefault="00B42F29" w:rsidP="00A54599">
            <w:r>
              <w:t>5%</w:t>
            </w:r>
          </w:p>
        </w:tc>
      </w:tr>
    </w:tbl>
    <w:p w14:paraId="15BF08AD" w14:textId="77777777" w:rsidR="0012209D" w:rsidRPr="00273030" w:rsidRDefault="0012209D" w:rsidP="0012209D"/>
    <w:tbl>
      <w:tblPr>
        <w:tblStyle w:val="SUTable"/>
        <w:tblW w:w="0" w:type="auto"/>
        <w:tblLook w:val="04A0" w:firstRow="1" w:lastRow="0" w:firstColumn="1" w:lastColumn="0" w:noHBand="0" w:noVBand="1"/>
      </w:tblPr>
      <w:tblGrid>
        <w:gridCol w:w="9627"/>
      </w:tblGrid>
      <w:tr w:rsidR="0012209D" w:rsidRPr="00273030" w14:paraId="15BF08AF" w14:textId="77777777" w:rsidTr="00A54599">
        <w:trPr>
          <w:tblHeader/>
        </w:trPr>
        <w:tc>
          <w:tcPr>
            <w:tcW w:w="10137" w:type="dxa"/>
            <w:shd w:val="clear" w:color="auto" w:fill="D9D9D9" w:themeFill="background1" w:themeFillShade="D9"/>
          </w:tcPr>
          <w:p w14:paraId="15BF08AE" w14:textId="1CBCAC45" w:rsidR="0012209D" w:rsidRPr="0055043C" w:rsidRDefault="0012209D" w:rsidP="00D3349E">
            <w:pPr>
              <w:rPr>
                <w:szCs w:val="18"/>
              </w:rPr>
            </w:pPr>
            <w:r w:rsidRPr="0055043C">
              <w:rPr>
                <w:szCs w:val="18"/>
              </w:rPr>
              <w:t>Inter</w:t>
            </w:r>
            <w:r w:rsidR="00D3349E" w:rsidRPr="0055043C">
              <w:rPr>
                <w:szCs w:val="18"/>
              </w:rPr>
              <w:t>nal and external relationships</w:t>
            </w:r>
          </w:p>
        </w:tc>
      </w:tr>
      <w:tr w:rsidR="0012209D" w:rsidRPr="00273030" w14:paraId="15BF08B1" w14:textId="77777777" w:rsidTr="00A54599">
        <w:trPr>
          <w:trHeight w:val="1134"/>
        </w:trPr>
        <w:tc>
          <w:tcPr>
            <w:tcW w:w="10137" w:type="dxa"/>
          </w:tcPr>
          <w:p w14:paraId="1CB5BA3C" w14:textId="77777777" w:rsidR="00DE728B" w:rsidRPr="00D452CE" w:rsidRDefault="00DE728B" w:rsidP="00DE728B">
            <w:pPr>
              <w:tabs>
                <w:tab w:val="left" w:pos="0"/>
              </w:tabs>
              <w:rPr>
                <w:szCs w:val="18"/>
              </w:rPr>
            </w:pPr>
            <w:r w:rsidRPr="00D452CE">
              <w:rPr>
                <w:szCs w:val="18"/>
              </w:rPr>
              <w:t>The post-holder will be expected to undertake the duties as part of an integrated team and will be expected to adopt priorities and engage in activities, which promote the effective working of the whole team.</w:t>
            </w:r>
          </w:p>
          <w:p w14:paraId="02B64D64" w14:textId="77777777" w:rsidR="00DE728B" w:rsidRPr="00D452CE" w:rsidRDefault="00DE728B" w:rsidP="00DE728B">
            <w:pPr>
              <w:tabs>
                <w:tab w:val="left" w:pos="0"/>
              </w:tabs>
              <w:rPr>
                <w:szCs w:val="18"/>
              </w:rPr>
            </w:pPr>
          </w:p>
          <w:p w14:paraId="26C3B4A5" w14:textId="77777777" w:rsidR="00DE728B" w:rsidRPr="0055043C" w:rsidRDefault="00DE728B" w:rsidP="00DE728B">
            <w:pPr>
              <w:tabs>
                <w:tab w:val="left" w:pos="0"/>
              </w:tabs>
              <w:rPr>
                <w:szCs w:val="18"/>
              </w:rPr>
            </w:pPr>
            <w:r w:rsidRPr="0055043C">
              <w:rPr>
                <w:szCs w:val="18"/>
              </w:rPr>
              <w:t xml:space="preserve">Internal: </w:t>
            </w:r>
          </w:p>
          <w:p w14:paraId="3CF5E414" w14:textId="155A435F" w:rsidR="00DE728B" w:rsidRDefault="00DE728B" w:rsidP="00DE728B">
            <w:pPr>
              <w:tabs>
                <w:tab w:val="left" w:pos="0"/>
              </w:tabs>
              <w:rPr>
                <w:szCs w:val="18"/>
              </w:rPr>
            </w:pPr>
            <w:r w:rsidRPr="0055043C">
              <w:rPr>
                <w:szCs w:val="18"/>
              </w:rPr>
              <w:t>The post holder will work closely with:</w:t>
            </w:r>
          </w:p>
          <w:p w14:paraId="42D75C44" w14:textId="26B40CD5" w:rsidR="00F26038" w:rsidRPr="00F26038" w:rsidRDefault="00F26038" w:rsidP="00F26038">
            <w:pPr>
              <w:pStyle w:val="ListParagraph"/>
              <w:numPr>
                <w:ilvl w:val="0"/>
                <w:numId w:val="26"/>
              </w:numPr>
              <w:tabs>
                <w:tab w:val="left" w:pos="0"/>
              </w:tabs>
              <w:rPr>
                <w:szCs w:val="18"/>
              </w:rPr>
            </w:pPr>
            <w:r>
              <w:rPr>
                <w:szCs w:val="18"/>
              </w:rPr>
              <w:t>Architects within iSolutions.</w:t>
            </w:r>
          </w:p>
          <w:p w14:paraId="403B9E58" w14:textId="77777777" w:rsidR="00DE728B" w:rsidRPr="003E376C" w:rsidRDefault="00DE728B" w:rsidP="00DE728B">
            <w:pPr>
              <w:pStyle w:val="ListParagraph"/>
              <w:numPr>
                <w:ilvl w:val="0"/>
                <w:numId w:val="24"/>
              </w:numPr>
              <w:tabs>
                <w:tab w:val="left" w:pos="0"/>
              </w:tabs>
              <w:rPr>
                <w:szCs w:val="18"/>
              </w:rPr>
            </w:pPr>
            <w:r>
              <w:rPr>
                <w:szCs w:val="18"/>
              </w:rPr>
              <w:t>T</w:t>
            </w:r>
            <w:r w:rsidRPr="0055043C">
              <w:rPr>
                <w:szCs w:val="18"/>
              </w:rPr>
              <w:t xml:space="preserve">echnical specialists and service delivery teams within iSolutions </w:t>
            </w:r>
          </w:p>
          <w:p w14:paraId="4A366FF5" w14:textId="77777777" w:rsidR="00DE728B" w:rsidRDefault="00DE728B" w:rsidP="00DE728B">
            <w:pPr>
              <w:pStyle w:val="ListParagraph"/>
              <w:numPr>
                <w:ilvl w:val="0"/>
                <w:numId w:val="24"/>
              </w:numPr>
              <w:tabs>
                <w:tab w:val="left" w:pos="0"/>
              </w:tabs>
              <w:rPr>
                <w:szCs w:val="18"/>
              </w:rPr>
            </w:pPr>
            <w:r>
              <w:rPr>
                <w:szCs w:val="18"/>
              </w:rPr>
              <w:t xml:space="preserve">Academic staff at all levels across the organisation </w:t>
            </w:r>
          </w:p>
          <w:p w14:paraId="2571E99D" w14:textId="77777777" w:rsidR="00DE728B" w:rsidRPr="0055043C" w:rsidRDefault="00DE728B" w:rsidP="00DE728B">
            <w:pPr>
              <w:pStyle w:val="ListParagraph"/>
              <w:numPr>
                <w:ilvl w:val="0"/>
                <w:numId w:val="24"/>
              </w:numPr>
              <w:tabs>
                <w:tab w:val="left" w:pos="0"/>
              </w:tabs>
              <w:rPr>
                <w:szCs w:val="18"/>
              </w:rPr>
            </w:pPr>
            <w:r w:rsidRPr="0055043C">
              <w:rPr>
                <w:szCs w:val="18"/>
              </w:rPr>
              <w:t>Professional Services and Faculty colleagues across the University.</w:t>
            </w:r>
          </w:p>
          <w:p w14:paraId="1E1BFD2F" w14:textId="77777777" w:rsidR="00DE728B" w:rsidRPr="0055043C" w:rsidRDefault="00DE728B" w:rsidP="00DE728B">
            <w:pPr>
              <w:tabs>
                <w:tab w:val="left" w:pos="0"/>
              </w:tabs>
              <w:rPr>
                <w:szCs w:val="18"/>
              </w:rPr>
            </w:pPr>
          </w:p>
          <w:p w14:paraId="32CCC30D" w14:textId="77777777" w:rsidR="00DE728B" w:rsidRPr="0055043C" w:rsidRDefault="00DE728B" w:rsidP="00DE728B">
            <w:pPr>
              <w:tabs>
                <w:tab w:val="left" w:pos="0"/>
              </w:tabs>
              <w:rPr>
                <w:szCs w:val="18"/>
              </w:rPr>
            </w:pPr>
            <w:r w:rsidRPr="0055043C">
              <w:rPr>
                <w:szCs w:val="18"/>
              </w:rPr>
              <w:t xml:space="preserve">External: </w:t>
            </w:r>
          </w:p>
          <w:p w14:paraId="74638E6E" w14:textId="77777777" w:rsidR="00DE728B" w:rsidRPr="0055043C" w:rsidRDefault="00DE728B" w:rsidP="00DE728B">
            <w:pPr>
              <w:tabs>
                <w:tab w:val="left" w:pos="0"/>
              </w:tabs>
              <w:rPr>
                <w:rFonts w:cs="Lucida Sans"/>
                <w:szCs w:val="18"/>
              </w:rPr>
            </w:pPr>
            <w:r w:rsidRPr="0055043C">
              <w:rPr>
                <w:szCs w:val="18"/>
              </w:rPr>
              <w:t xml:space="preserve">The post holder will liaise </w:t>
            </w:r>
            <w:r w:rsidRPr="0055043C">
              <w:rPr>
                <w:rFonts w:cs="Lucida Sans"/>
                <w:szCs w:val="18"/>
              </w:rPr>
              <w:t>with:</w:t>
            </w:r>
          </w:p>
          <w:p w14:paraId="2A5C0175" w14:textId="77777777" w:rsidR="00DE728B" w:rsidRPr="0055043C" w:rsidRDefault="00DE728B" w:rsidP="00DE728B">
            <w:pPr>
              <w:pStyle w:val="ListParagraph"/>
              <w:numPr>
                <w:ilvl w:val="0"/>
                <w:numId w:val="25"/>
              </w:numPr>
              <w:tabs>
                <w:tab w:val="left" w:pos="0"/>
              </w:tabs>
              <w:rPr>
                <w:rFonts w:cs="Lucida Sans"/>
                <w:szCs w:val="18"/>
              </w:rPr>
            </w:pPr>
            <w:r>
              <w:rPr>
                <w:rFonts w:cs="Lucida Sans"/>
                <w:szCs w:val="18"/>
              </w:rPr>
              <w:t>C</w:t>
            </w:r>
            <w:r w:rsidRPr="0055043C">
              <w:rPr>
                <w:rFonts w:cs="Lucida Sans"/>
                <w:szCs w:val="18"/>
              </w:rPr>
              <w:t xml:space="preserve">omputer software and service suppliers </w:t>
            </w:r>
          </w:p>
          <w:p w14:paraId="26B0A3C5" w14:textId="77777777" w:rsidR="00DE728B" w:rsidRPr="0055043C" w:rsidRDefault="00DE728B" w:rsidP="00DE728B">
            <w:pPr>
              <w:pStyle w:val="ListParagraph"/>
              <w:numPr>
                <w:ilvl w:val="0"/>
                <w:numId w:val="25"/>
              </w:numPr>
              <w:tabs>
                <w:tab w:val="left" w:pos="0"/>
              </w:tabs>
              <w:rPr>
                <w:rFonts w:cs="Lucida Sans"/>
                <w:szCs w:val="18"/>
              </w:rPr>
            </w:pPr>
            <w:r>
              <w:rPr>
                <w:rFonts w:cs="Lucida Sans"/>
                <w:szCs w:val="18"/>
              </w:rPr>
              <w:t>O</w:t>
            </w:r>
            <w:r w:rsidRPr="0055043C">
              <w:rPr>
                <w:rFonts w:cs="Lucida Sans"/>
                <w:szCs w:val="18"/>
              </w:rPr>
              <w:t>ther academic institutions and related organisations to participate in collaborative activities and projects to the benefit of iSolution</w:t>
            </w:r>
            <w:r>
              <w:rPr>
                <w:rFonts w:cs="Lucida Sans"/>
                <w:szCs w:val="18"/>
              </w:rPr>
              <w:t>s and the University as a whole.</w:t>
            </w:r>
          </w:p>
          <w:p w14:paraId="6187943B" w14:textId="77777777" w:rsidR="00DE728B" w:rsidRPr="00D452CE" w:rsidRDefault="00DE728B" w:rsidP="00DE728B">
            <w:pPr>
              <w:tabs>
                <w:tab w:val="left" w:pos="0"/>
              </w:tabs>
              <w:rPr>
                <w:szCs w:val="18"/>
              </w:rPr>
            </w:pPr>
          </w:p>
          <w:p w14:paraId="294E8935" w14:textId="77777777" w:rsidR="00DE728B" w:rsidRPr="00D452CE" w:rsidRDefault="00DE728B" w:rsidP="00DE728B">
            <w:pPr>
              <w:tabs>
                <w:tab w:val="left" w:pos="0"/>
              </w:tabs>
              <w:rPr>
                <w:szCs w:val="18"/>
              </w:rPr>
            </w:pPr>
            <w:r w:rsidRPr="00D452CE">
              <w:rPr>
                <w:szCs w:val="18"/>
              </w:rPr>
              <w:t>It is expected that the duties will be performed in the light of the relevant activities in Higher Education generally.  The post-holder will be expected to be aware of the activities and initiatives being formulated nationally and internationally within the relevant specialist area and will be expected to take part in such activities should they be relevant to and of benefit to the work being undertaken locally.</w:t>
            </w:r>
          </w:p>
          <w:p w14:paraId="15BF08B0" w14:textId="65D792C2" w:rsidR="00C31B06" w:rsidRPr="0055043C" w:rsidRDefault="00C31B06" w:rsidP="0055043C">
            <w:pPr>
              <w:rPr>
                <w:szCs w:val="18"/>
              </w:rPr>
            </w:pPr>
          </w:p>
        </w:tc>
      </w:tr>
    </w:tbl>
    <w:p w14:paraId="15BF08B2" w14:textId="77777777" w:rsidR="0012209D" w:rsidRPr="00273030" w:rsidRDefault="0012209D" w:rsidP="0012209D"/>
    <w:tbl>
      <w:tblPr>
        <w:tblStyle w:val="SUTable"/>
        <w:tblW w:w="0" w:type="auto"/>
        <w:tblLook w:val="04A0" w:firstRow="1" w:lastRow="0" w:firstColumn="1" w:lastColumn="0" w:noHBand="0" w:noVBand="1"/>
      </w:tblPr>
      <w:tblGrid>
        <w:gridCol w:w="9627"/>
      </w:tblGrid>
      <w:tr w:rsidR="00343D93" w:rsidRPr="00273030" w14:paraId="1A0EA293" w14:textId="77777777" w:rsidTr="00A54599">
        <w:trPr>
          <w:tblHeader/>
        </w:trPr>
        <w:tc>
          <w:tcPr>
            <w:tcW w:w="10137" w:type="dxa"/>
            <w:shd w:val="clear" w:color="auto" w:fill="D9D9D9" w:themeFill="background1" w:themeFillShade="D9"/>
          </w:tcPr>
          <w:p w14:paraId="25571D60" w14:textId="79DBEF38" w:rsidR="00343D93" w:rsidRPr="00273030" w:rsidRDefault="00343D93" w:rsidP="00A54599">
            <w:r w:rsidRPr="00273030">
              <w:t>Special Requirements</w:t>
            </w:r>
          </w:p>
        </w:tc>
      </w:tr>
      <w:tr w:rsidR="00343D93" w:rsidRPr="00273030" w14:paraId="0C44D04E" w14:textId="77777777" w:rsidTr="00A54599">
        <w:trPr>
          <w:trHeight w:val="1134"/>
        </w:trPr>
        <w:tc>
          <w:tcPr>
            <w:tcW w:w="10137" w:type="dxa"/>
          </w:tcPr>
          <w:p w14:paraId="7304A579" w14:textId="77777777" w:rsidR="0055043C" w:rsidRPr="0055043C" w:rsidRDefault="0055043C" w:rsidP="0055043C">
            <w:pPr>
              <w:tabs>
                <w:tab w:val="left" w:pos="0"/>
              </w:tabs>
              <w:rPr>
                <w:rFonts w:cs="Lucida Sans"/>
                <w:szCs w:val="18"/>
              </w:rPr>
            </w:pPr>
            <w:r w:rsidRPr="0055043C">
              <w:rPr>
                <w:rFonts w:cs="Lucida Sans"/>
                <w:szCs w:val="18"/>
              </w:rPr>
              <w:t>To maintain the relevant level of professional expertise to discharge the duties of an expert professional specialist and to advise and agree with the team manager on a relevant professional development programme.</w:t>
            </w:r>
          </w:p>
          <w:p w14:paraId="144D0C92" w14:textId="77777777" w:rsidR="0055043C" w:rsidRPr="0055043C" w:rsidRDefault="0055043C" w:rsidP="0055043C">
            <w:pPr>
              <w:tabs>
                <w:tab w:val="left" w:pos="0"/>
              </w:tabs>
              <w:rPr>
                <w:rFonts w:cs="Lucida Sans"/>
                <w:szCs w:val="18"/>
              </w:rPr>
            </w:pPr>
          </w:p>
          <w:p w14:paraId="6DA5CA0A" w14:textId="6F718109" w:rsidR="00343D93" w:rsidRPr="00273030" w:rsidRDefault="00343D93" w:rsidP="0055043C"/>
        </w:tc>
      </w:tr>
    </w:tbl>
    <w:p w14:paraId="570D886F" w14:textId="698FB0E5" w:rsidR="00102BCB" w:rsidRPr="00273030" w:rsidRDefault="00102BCB">
      <w:pPr>
        <w:overflowPunct/>
        <w:autoSpaceDE/>
        <w:autoSpaceDN/>
        <w:adjustRightInd/>
        <w:spacing w:before="0" w:after="0"/>
        <w:textAlignment w:val="auto"/>
        <w:rPr>
          <w:b/>
          <w:bCs/>
          <w:sz w:val="22"/>
          <w:szCs w:val="24"/>
        </w:rPr>
      </w:pPr>
    </w:p>
    <w:p w14:paraId="15BF08B4" w14:textId="5C2A1FA9" w:rsidR="00013C10" w:rsidRPr="00273030" w:rsidRDefault="00013C10" w:rsidP="0012209D">
      <w:pPr>
        <w:rPr>
          <w:b/>
          <w:bCs/>
          <w:sz w:val="22"/>
          <w:szCs w:val="24"/>
        </w:rPr>
      </w:pPr>
      <w:r w:rsidRPr="00273030">
        <w:rPr>
          <w:b/>
          <w:bCs/>
          <w:sz w:val="22"/>
          <w:szCs w:val="24"/>
        </w:rPr>
        <w:t>PERSON SPECIFICATION</w:t>
      </w:r>
    </w:p>
    <w:p w14:paraId="15BF08B5" w14:textId="77777777" w:rsidR="00013C10" w:rsidRPr="00273030" w:rsidRDefault="00013C10" w:rsidP="0012209D"/>
    <w:tbl>
      <w:tblPr>
        <w:tblStyle w:val="SUTable"/>
        <w:tblW w:w="0" w:type="auto"/>
        <w:tblLook w:val="04A0" w:firstRow="1" w:lastRow="0" w:firstColumn="1" w:lastColumn="0" w:noHBand="0" w:noVBand="1"/>
      </w:tblPr>
      <w:tblGrid>
        <w:gridCol w:w="1613"/>
        <w:gridCol w:w="3336"/>
        <w:gridCol w:w="3357"/>
        <w:gridCol w:w="1321"/>
      </w:tblGrid>
      <w:tr w:rsidR="00013C10" w:rsidRPr="00273030" w14:paraId="15BF08BA" w14:textId="77777777" w:rsidTr="040837F6">
        <w:tc>
          <w:tcPr>
            <w:tcW w:w="1617" w:type="dxa"/>
            <w:shd w:val="clear" w:color="auto" w:fill="D9D9D9" w:themeFill="background1" w:themeFillShade="D9"/>
            <w:vAlign w:val="center"/>
          </w:tcPr>
          <w:p w14:paraId="15BF08B6" w14:textId="77777777" w:rsidR="00013C10" w:rsidRPr="00273030" w:rsidRDefault="00013C10" w:rsidP="00A54599">
            <w:pPr>
              <w:rPr>
                <w:bCs/>
              </w:rPr>
            </w:pPr>
            <w:r w:rsidRPr="00273030">
              <w:rPr>
                <w:bCs/>
              </w:rPr>
              <w:t>Criteria</w:t>
            </w:r>
          </w:p>
        </w:tc>
        <w:tc>
          <w:tcPr>
            <w:tcW w:w="3402" w:type="dxa"/>
            <w:shd w:val="clear" w:color="auto" w:fill="D9D9D9" w:themeFill="background1" w:themeFillShade="D9"/>
            <w:vAlign w:val="center"/>
          </w:tcPr>
          <w:p w14:paraId="15BF08B7" w14:textId="77777777" w:rsidR="00013C10" w:rsidRPr="00273030" w:rsidRDefault="00013C10" w:rsidP="00A54599">
            <w:pPr>
              <w:rPr>
                <w:bCs/>
              </w:rPr>
            </w:pPr>
            <w:r w:rsidRPr="00273030">
              <w:rPr>
                <w:bCs/>
              </w:rPr>
              <w:t>Essential</w:t>
            </w:r>
          </w:p>
        </w:tc>
        <w:tc>
          <w:tcPr>
            <w:tcW w:w="3402" w:type="dxa"/>
            <w:shd w:val="clear" w:color="auto" w:fill="D9D9D9" w:themeFill="background1" w:themeFillShade="D9"/>
            <w:vAlign w:val="center"/>
          </w:tcPr>
          <w:p w14:paraId="15BF08B8" w14:textId="6E2D0A17" w:rsidR="00013C10" w:rsidRPr="00273030" w:rsidRDefault="00013C10" w:rsidP="00A54599">
            <w:pPr>
              <w:rPr>
                <w:bCs/>
              </w:rPr>
            </w:pPr>
            <w:r w:rsidRPr="00273030">
              <w:rPr>
                <w:bCs/>
              </w:rPr>
              <w:t>Desirable</w:t>
            </w:r>
            <w:r w:rsidR="001C3F67">
              <w:rPr>
                <w:bCs/>
              </w:rPr>
              <w:t xml:space="preserve"> </w:t>
            </w:r>
            <w:r w:rsidR="001C3F67" w:rsidRPr="001C3F67">
              <w:rPr>
                <w:bCs/>
              </w:rPr>
              <w:t>(in order of desirability)</w:t>
            </w:r>
          </w:p>
        </w:tc>
        <w:tc>
          <w:tcPr>
            <w:tcW w:w="1330" w:type="dxa"/>
            <w:shd w:val="clear" w:color="auto" w:fill="D9D9D9" w:themeFill="background1" w:themeFillShade="D9"/>
            <w:vAlign w:val="center"/>
          </w:tcPr>
          <w:p w14:paraId="15BF08B9" w14:textId="77777777" w:rsidR="00013C10" w:rsidRPr="00273030" w:rsidRDefault="00013C10" w:rsidP="00A54599">
            <w:pPr>
              <w:rPr>
                <w:bCs/>
              </w:rPr>
            </w:pPr>
            <w:r w:rsidRPr="00273030">
              <w:rPr>
                <w:bCs/>
              </w:rPr>
              <w:t>How to be assessed</w:t>
            </w:r>
          </w:p>
        </w:tc>
      </w:tr>
      <w:tr w:rsidR="00013C10" w:rsidRPr="00273030" w14:paraId="15BF08BF" w14:textId="77777777" w:rsidTr="040837F6">
        <w:tc>
          <w:tcPr>
            <w:tcW w:w="1617" w:type="dxa"/>
          </w:tcPr>
          <w:p w14:paraId="15BF08BB" w14:textId="21456655" w:rsidR="00013C10" w:rsidRPr="00273030" w:rsidRDefault="00013C10" w:rsidP="00A54599">
            <w:r w:rsidRPr="00273030">
              <w:lastRenderedPageBreak/>
              <w:t xml:space="preserve">Qualifications, knowledge </w:t>
            </w:r>
            <w:r w:rsidR="00746AEB" w:rsidRPr="00273030">
              <w:t>and</w:t>
            </w:r>
            <w:r w:rsidRPr="00273030">
              <w:t xml:space="preserve"> experience</w:t>
            </w:r>
          </w:p>
        </w:tc>
        <w:tc>
          <w:tcPr>
            <w:tcW w:w="3402" w:type="dxa"/>
          </w:tcPr>
          <w:p w14:paraId="47DAD9D5" w14:textId="5B29CBAF" w:rsidR="004C67AD" w:rsidRPr="00397E78" w:rsidRDefault="00DB72D2" w:rsidP="00397E78">
            <w:pPr>
              <w:pStyle w:val="table"/>
            </w:pPr>
            <w:r>
              <w:t>Proven ability to manage and deliver architectural analysis, frameworks and designs</w:t>
            </w:r>
          </w:p>
          <w:p w14:paraId="1828F58E" w14:textId="011C896A" w:rsidR="00B77330" w:rsidRDefault="00B77330" w:rsidP="00397E78">
            <w:pPr>
              <w:pStyle w:val="table"/>
            </w:pPr>
            <w:r w:rsidRPr="00397E78">
              <w:t>Proven track record of adapting to and learning new technologies</w:t>
            </w:r>
            <w:r w:rsidR="003D0A13">
              <w:t>.</w:t>
            </w:r>
            <w:r w:rsidRPr="00397E78">
              <w:t xml:space="preserve"> </w:t>
            </w:r>
          </w:p>
          <w:p w14:paraId="15A5C019" w14:textId="6886CA2F" w:rsidR="00102271" w:rsidRDefault="00102271" w:rsidP="00102271">
            <w:pPr>
              <w:pStyle w:val="table"/>
            </w:pPr>
            <w:r>
              <w:t xml:space="preserve">Data analysis and synthesis. </w:t>
            </w:r>
            <w:r w:rsidR="00BC6C0F">
              <w:t xml:space="preserve">You </w:t>
            </w:r>
            <w:r w:rsidR="009E1EFF">
              <w:t>ca</w:t>
            </w:r>
            <w:r w:rsidR="00BC6C0F">
              <w:t>n</w:t>
            </w:r>
            <w:r>
              <w:t xml:space="preserve"> undertake data profiling and source system analysis. </w:t>
            </w:r>
          </w:p>
          <w:p w14:paraId="12C73422" w14:textId="5A2B83BB" w:rsidR="00102271" w:rsidRDefault="00D35E8A" w:rsidP="00102271">
            <w:pPr>
              <w:pStyle w:val="table"/>
            </w:pPr>
            <w:r>
              <w:t xml:space="preserve">Strong Stakeholder communication skills. Able to </w:t>
            </w:r>
            <w:r w:rsidR="005266BD">
              <w:t>deal effectively with senior staff</w:t>
            </w:r>
          </w:p>
          <w:p w14:paraId="7F27C6E7" w14:textId="62E509FA" w:rsidR="00102271" w:rsidRDefault="001702A8" w:rsidP="00102271">
            <w:pPr>
              <w:pStyle w:val="table"/>
            </w:pPr>
            <w:r>
              <w:t>Governance</w:t>
            </w:r>
            <w:r w:rsidR="00102271">
              <w:t>. You understand wh</w:t>
            </w:r>
            <w:r w:rsidR="00576417">
              <w:t>y</w:t>
            </w:r>
            <w:r w:rsidR="00102271">
              <w:t xml:space="preserve"> governance is required. You can take responsibility for the assurance of solutions and make recommendations to ensure compliance. </w:t>
            </w:r>
          </w:p>
          <w:p w14:paraId="340681DB" w14:textId="262F5362" w:rsidR="00102271" w:rsidRDefault="001702A8" w:rsidP="00102271">
            <w:pPr>
              <w:pStyle w:val="table"/>
            </w:pPr>
            <w:r>
              <w:t>Innovation</w:t>
            </w:r>
            <w:r w:rsidR="00102271">
              <w:t xml:space="preserve">. You are aware of opportunities for innovation with new tools </w:t>
            </w:r>
          </w:p>
          <w:p w14:paraId="36901DF0" w14:textId="009EA967" w:rsidR="00C82B81" w:rsidRDefault="00B77790" w:rsidP="00102271">
            <w:pPr>
              <w:pStyle w:val="table"/>
            </w:pPr>
            <w:r w:rsidRPr="00B77790">
              <w:t>Problem resolution (You identify problems and potential improvements in data processes, data products and data services as they occur. You identify problem trends and determine appropriate solutions and pre-emptive measures prior to resolution deployment.</w:t>
            </w:r>
          </w:p>
          <w:p w14:paraId="1D79260C" w14:textId="1EA7A0E8" w:rsidR="00102271" w:rsidRDefault="00102271" w:rsidP="00102271">
            <w:pPr>
              <w:pStyle w:val="table"/>
            </w:pPr>
            <w:r>
              <w:t>Strategic thinking (You know about the strategic context of your work and why it is important. You can support strategic planning in an administrative capacity. (Relevant skill level: awareness)</w:t>
            </w:r>
          </w:p>
          <w:p w14:paraId="4A5939D1" w14:textId="25D6E850" w:rsidR="00357CA6" w:rsidRDefault="00102271" w:rsidP="00102271">
            <w:r>
              <w:t xml:space="preserve">Turning business problems into </w:t>
            </w:r>
            <w:r w:rsidR="001B42B9">
              <w:t xml:space="preserve">solution </w:t>
            </w:r>
            <w:r>
              <w:t xml:space="preserve">design. You design </w:t>
            </w:r>
            <w:r w:rsidR="001B42B9">
              <w:t xml:space="preserve">solution </w:t>
            </w:r>
            <w:r>
              <w:t>architecture by dealing with specific business problems and aligning it to enterprise-wide standards and principles. You work within the context of well understood architecture and can identify appropriate patterns. (Relevant skill level: working)</w:t>
            </w:r>
          </w:p>
          <w:p w14:paraId="72EAB1B8" w14:textId="77777777" w:rsidR="00C40CB8" w:rsidRPr="001D4166" w:rsidRDefault="00C40CB8" w:rsidP="00102271"/>
          <w:p w14:paraId="4790958D" w14:textId="5065A046" w:rsidR="00227556" w:rsidRPr="005E5600" w:rsidRDefault="00227556" w:rsidP="005E5600">
            <w:pPr>
              <w:pStyle w:val="table"/>
            </w:pPr>
            <w:r w:rsidRPr="005E5600">
              <w:t>Experience of delivering secure services which handle personal information and awareness of the current attack surface of internet facing applications and the defences required.</w:t>
            </w:r>
          </w:p>
          <w:p w14:paraId="03FE24EA" w14:textId="004C09C9" w:rsidR="004C67AD" w:rsidRPr="00397E78" w:rsidRDefault="004C67AD" w:rsidP="00397E78">
            <w:pPr>
              <w:pStyle w:val="table"/>
            </w:pPr>
            <w:r w:rsidRPr="00397E78">
              <w:t>Knowledge and experience of Project Management, and the operational integration with Project Managers and their project teams</w:t>
            </w:r>
          </w:p>
          <w:p w14:paraId="15BF08BC" w14:textId="468FD95A" w:rsidR="004D4966" w:rsidRPr="00273030" w:rsidRDefault="004C67AD" w:rsidP="00397E78">
            <w:pPr>
              <w:pStyle w:val="table"/>
            </w:pPr>
            <w:r w:rsidRPr="00397E78">
              <w:t xml:space="preserve">Knowledge of the key issues and opportunities for operational </w:t>
            </w:r>
            <w:r w:rsidRPr="00397E78">
              <w:lastRenderedPageBreak/>
              <w:t xml:space="preserve">efficiencies that can be achieved through effective </w:t>
            </w:r>
            <w:r w:rsidR="00252317" w:rsidRPr="00397E78">
              <w:t>use of automation</w:t>
            </w:r>
            <w:r w:rsidRPr="00397E78">
              <w:t>.</w:t>
            </w:r>
          </w:p>
        </w:tc>
        <w:tc>
          <w:tcPr>
            <w:tcW w:w="3402" w:type="dxa"/>
          </w:tcPr>
          <w:p w14:paraId="3B4F5BA4" w14:textId="71B726AD" w:rsidR="00252317" w:rsidRPr="00397E78" w:rsidRDefault="00397E78" w:rsidP="006864F3">
            <w:pPr>
              <w:pStyle w:val="table"/>
            </w:pPr>
            <w:r>
              <w:lastRenderedPageBreak/>
              <w:t>Higher Education sector experience.</w:t>
            </w:r>
          </w:p>
          <w:p w14:paraId="693F14EF" w14:textId="0DCB1193" w:rsidR="00AD3E7E" w:rsidRDefault="00DB72D2" w:rsidP="00AD3E7E">
            <w:pPr>
              <w:pStyle w:val="table"/>
            </w:pPr>
            <w:r>
              <w:t>Experience of student management systems</w:t>
            </w:r>
          </w:p>
          <w:p w14:paraId="0D0A29BF" w14:textId="2A6A7B77" w:rsidR="00DB72D2" w:rsidRDefault="00DB72D2" w:rsidP="00DB72D2">
            <w:r>
              <w:t>Experience of CRM , in particular MS Dynamics</w:t>
            </w:r>
          </w:p>
          <w:p w14:paraId="2EB33717" w14:textId="77777777" w:rsidR="00DB72D2" w:rsidRPr="00DB72D2" w:rsidRDefault="00DB72D2" w:rsidP="00DB72D2"/>
          <w:p w14:paraId="04F2AA8B" w14:textId="77777777" w:rsidR="00345831" w:rsidRDefault="00345831" w:rsidP="00397E78">
            <w:pPr>
              <w:pStyle w:val="table"/>
            </w:pPr>
            <w:r>
              <w:t>TOGAF Certification</w:t>
            </w:r>
          </w:p>
          <w:p w14:paraId="75E304A1" w14:textId="77777777" w:rsidR="006864F3" w:rsidRDefault="006864F3" w:rsidP="006864F3">
            <w:pPr>
              <w:pStyle w:val="table"/>
            </w:pPr>
            <w:r>
              <w:t xml:space="preserve">Professional qualification in industry recognised </w:t>
            </w:r>
            <w:r w:rsidR="00877DCE">
              <w:t>project</w:t>
            </w:r>
            <w:r>
              <w:t xml:space="preserve"> methodology (e.g. Prince 2, Scrum, </w:t>
            </w:r>
            <w:proofErr w:type="spellStart"/>
            <w:r w:rsidRPr="0021083E">
              <w:t>AgilePM</w:t>
            </w:r>
            <w:proofErr w:type="spellEnd"/>
            <w:r>
              <w:t>).</w:t>
            </w:r>
          </w:p>
          <w:p w14:paraId="2139D46C" w14:textId="4D701E33" w:rsidR="00345831" w:rsidRPr="001D4166" w:rsidRDefault="0034364B" w:rsidP="00134391">
            <w:pPr>
              <w:pStyle w:val="table"/>
            </w:pPr>
            <w:r>
              <w:t>ITIL Foundation certified or experience working in an environment that uses best practice service methodologies.</w:t>
            </w:r>
          </w:p>
          <w:p w14:paraId="15BF08BD" w14:textId="7BAA51CF" w:rsidR="00345831" w:rsidRPr="00273030" w:rsidRDefault="36CFC27E" w:rsidP="00134391">
            <w:pPr>
              <w:pStyle w:val="table"/>
            </w:pPr>
            <w:r w:rsidRPr="040837F6">
              <w:t>Demonstrate commitment to maintaining professional knowledge and awareness through continuing personal and professional development.</w:t>
            </w:r>
          </w:p>
        </w:tc>
        <w:tc>
          <w:tcPr>
            <w:tcW w:w="1330" w:type="dxa"/>
          </w:tcPr>
          <w:p w14:paraId="15BF08BE" w14:textId="40D480FB" w:rsidR="00013C10" w:rsidRPr="00273030" w:rsidRDefault="00585E65" w:rsidP="00343D93">
            <w:pPr>
              <w:spacing w:after="90"/>
            </w:pPr>
            <w:r>
              <w:t>Application &amp; Interview</w:t>
            </w:r>
          </w:p>
        </w:tc>
      </w:tr>
      <w:tr w:rsidR="040837F6" w14:paraId="35514764" w14:textId="77777777" w:rsidTr="040837F6">
        <w:tc>
          <w:tcPr>
            <w:tcW w:w="1612" w:type="dxa"/>
          </w:tcPr>
          <w:p w14:paraId="77169E26" w14:textId="0374D9BB" w:rsidR="2EB42A63" w:rsidRDefault="2EB42A63" w:rsidP="040837F6">
            <w:pPr>
              <w:spacing w:line="259" w:lineRule="auto"/>
            </w:pPr>
            <w:r w:rsidRPr="040837F6">
              <w:t>Expected Behaviours</w:t>
            </w:r>
          </w:p>
        </w:tc>
        <w:tc>
          <w:tcPr>
            <w:tcW w:w="3338" w:type="dxa"/>
          </w:tcPr>
          <w:p w14:paraId="1D51A717" w14:textId="7125255B" w:rsidR="2EB42A63" w:rsidRDefault="2EB42A63" w:rsidP="040837F6">
            <w:pPr>
              <w:spacing w:line="259" w:lineRule="auto"/>
            </w:pPr>
            <w:r w:rsidRPr="040837F6">
              <w:t xml:space="preserve">Able to apply and actively promote equality, diversity and inclusion principles to the responsibilities of the role. </w:t>
            </w:r>
          </w:p>
          <w:p w14:paraId="3C800DC8" w14:textId="33240340" w:rsidR="2EB42A63" w:rsidRDefault="2EB42A63" w:rsidP="040837F6">
            <w:pPr>
              <w:spacing w:line="259" w:lineRule="auto"/>
            </w:pPr>
            <w:r w:rsidRPr="040837F6">
              <w:t xml:space="preserve">AND </w:t>
            </w:r>
          </w:p>
          <w:p w14:paraId="096B2966" w14:textId="585BA1EB" w:rsidR="2EB42A63" w:rsidRDefault="2EB42A63" w:rsidP="040837F6">
            <w:pPr>
              <w:spacing w:line="259" w:lineRule="auto"/>
            </w:pPr>
            <w:r w:rsidRPr="040837F6">
              <w:t>Demonstrate the Southampton Behaviours and work with colleagues to embed them as a way of working within the team.</w:t>
            </w:r>
          </w:p>
        </w:tc>
        <w:tc>
          <w:tcPr>
            <w:tcW w:w="3356" w:type="dxa"/>
          </w:tcPr>
          <w:p w14:paraId="6D126695" w14:textId="3AEB6D4E" w:rsidR="040837F6" w:rsidRDefault="040837F6" w:rsidP="040837F6">
            <w:pPr>
              <w:rPr>
                <w:szCs w:val="18"/>
              </w:rPr>
            </w:pPr>
          </w:p>
        </w:tc>
        <w:tc>
          <w:tcPr>
            <w:tcW w:w="1321" w:type="dxa"/>
          </w:tcPr>
          <w:p w14:paraId="69F42E5D" w14:textId="16CCC28D" w:rsidR="040837F6" w:rsidRDefault="040837F6" w:rsidP="040837F6">
            <w:pPr>
              <w:rPr>
                <w:szCs w:val="18"/>
              </w:rPr>
            </w:pPr>
          </w:p>
        </w:tc>
      </w:tr>
      <w:tr w:rsidR="00013C10" w:rsidRPr="00273030" w14:paraId="15BF08C4" w14:textId="77777777" w:rsidTr="040837F6">
        <w:tc>
          <w:tcPr>
            <w:tcW w:w="1617" w:type="dxa"/>
          </w:tcPr>
          <w:p w14:paraId="15BF08C0" w14:textId="36B60D83" w:rsidR="00013C10" w:rsidRPr="00273030" w:rsidRDefault="00013C10" w:rsidP="00746AEB">
            <w:r w:rsidRPr="00273030">
              <w:t xml:space="preserve">Planning </w:t>
            </w:r>
            <w:r w:rsidR="00746AEB" w:rsidRPr="00273030">
              <w:t>and</w:t>
            </w:r>
            <w:r w:rsidRPr="00273030">
              <w:t xml:space="preserve"> organising</w:t>
            </w:r>
          </w:p>
        </w:tc>
        <w:tc>
          <w:tcPr>
            <w:tcW w:w="3402" w:type="dxa"/>
          </w:tcPr>
          <w:p w14:paraId="4F23855D" w14:textId="77777777" w:rsidR="00C44553" w:rsidRDefault="00C44553" w:rsidP="00FD726B">
            <w:pPr>
              <w:pStyle w:val="table"/>
            </w:pPr>
            <w:r w:rsidRPr="00C44553">
              <w:t>Ability to create technical roadmaps.</w:t>
            </w:r>
          </w:p>
          <w:p w14:paraId="0E704B40" w14:textId="6D00B4C3" w:rsidR="00FD726B" w:rsidRPr="000D65BA" w:rsidRDefault="00FD726B" w:rsidP="00FD726B">
            <w:pPr>
              <w:pStyle w:val="table"/>
            </w:pPr>
            <w:r>
              <w:t>Ability to plan estimate and keep track of major change projects with an appreciation of the long-term issues.</w:t>
            </w:r>
          </w:p>
          <w:p w14:paraId="15BF08C1" w14:textId="7988AD1E" w:rsidR="004C67AD" w:rsidRPr="004C67AD" w:rsidRDefault="00FD726B" w:rsidP="00C44553">
            <w:pPr>
              <w:pStyle w:val="table"/>
              <w:rPr>
                <w:szCs w:val="18"/>
              </w:rPr>
            </w:pPr>
            <w:r>
              <w:t>Ability to communicate departmental vision and roadmaps to underpin both corporate and departmental strategy.</w:t>
            </w:r>
          </w:p>
        </w:tc>
        <w:tc>
          <w:tcPr>
            <w:tcW w:w="3402" w:type="dxa"/>
          </w:tcPr>
          <w:p w14:paraId="15BF08C2" w14:textId="724CE947" w:rsidR="00013C10" w:rsidRPr="00273030" w:rsidRDefault="00C44553" w:rsidP="00C44553">
            <w:pPr>
              <w:spacing w:after="90"/>
            </w:pPr>
            <w:r>
              <w:t>Experience of budgetary planning.</w:t>
            </w:r>
          </w:p>
        </w:tc>
        <w:tc>
          <w:tcPr>
            <w:tcW w:w="1330" w:type="dxa"/>
          </w:tcPr>
          <w:p w14:paraId="15BF08C3" w14:textId="14921317" w:rsidR="00013C10" w:rsidRPr="00273030" w:rsidRDefault="00585E65" w:rsidP="00343D93">
            <w:pPr>
              <w:spacing w:after="90"/>
            </w:pPr>
            <w:r>
              <w:t>Application &amp; Interview</w:t>
            </w:r>
          </w:p>
        </w:tc>
      </w:tr>
      <w:tr w:rsidR="00013C10" w:rsidRPr="00273030" w14:paraId="15BF08C9" w14:textId="77777777" w:rsidTr="040837F6">
        <w:tc>
          <w:tcPr>
            <w:tcW w:w="1617" w:type="dxa"/>
          </w:tcPr>
          <w:p w14:paraId="15BF08C5" w14:textId="1EC20CD1" w:rsidR="00013C10" w:rsidRPr="00273030" w:rsidRDefault="00013C10" w:rsidP="00A54599">
            <w:r w:rsidRPr="00273030">
              <w:t xml:space="preserve">Problem solving </w:t>
            </w:r>
            <w:r w:rsidR="00746AEB" w:rsidRPr="00273030">
              <w:t>and</w:t>
            </w:r>
            <w:r w:rsidRPr="00273030">
              <w:t xml:space="preserve"> initiative</w:t>
            </w:r>
          </w:p>
        </w:tc>
        <w:tc>
          <w:tcPr>
            <w:tcW w:w="3402" w:type="dxa"/>
          </w:tcPr>
          <w:p w14:paraId="48968F70" w14:textId="07AAFCAA" w:rsidR="002D42F3" w:rsidRPr="005E5600" w:rsidRDefault="002D42F3" w:rsidP="005E5600">
            <w:pPr>
              <w:pStyle w:val="table"/>
            </w:pPr>
            <w:r w:rsidRPr="005E5600">
              <w:t xml:space="preserve">Ability to clearly </w:t>
            </w:r>
            <w:r w:rsidR="00975BE3" w:rsidRPr="005E5600">
              <w:t>understand and articulate strategic requirements</w:t>
            </w:r>
            <w:r w:rsidRPr="005E5600">
              <w:t xml:space="preserve"> and apply a methodical approach to </w:t>
            </w:r>
            <w:r w:rsidR="00975BE3" w:rsidRPr="005E5600">
              <w:t>delivery of enterprise-scale solutions.</w:t>
            </w:r>
          </w:p>
          <w:p w14:paraId="1E176397" w14:textId="684A57D1" w:rsidR="00975BE3" w:rsidRPr="005E5600" w:rsidRDefault="00975BE3" w:rsidP="005E5600">
            <w:pPr>
              <w:pStyle w:val="table"/>
            </w:pPr>
            <w:r w:rsidRPr="005E5600">
              <w:t>Ability to apply specialist technical knowledge to analyse complex</w:t>
            </w:r>
            <w:r w:rsidR="005C6F5C" w:rsidRPr="005E5600">
              <w:t xml:space="preserve"> </w:t>
            </w:r>
            <w:r w:rsidRPr="005E5600">
              <w:t xml:space="preserve">problems and recommend solutions. </w:t>
            </w:r>
          </w:p>
          <w:p w14:paraId="13395383" w14:textId="465070CC" w:rsidR="00BE0D12" w:rsidRPr="005E5600" w:rsidRDefault="00BE0D12" w:rsidP="005E5600">
            <w:pPr>
              <w:pStyle w:val="table"/>
            </w:pPr>
            <w:r>
              <w:t>Able to apply originality in modifying existing approaches to solve problems.</w:t>
            </w:r>
          </w:p>
          <w:p w14:paraId="15BF08C6" w14:textId="49B55377" w:rsidR="004D4966" w:rsidRPr="00273030" w:rsidRDefault="002D42F3" w:rsidP="005E5600">
            <w:pPr>
              <w:pStyle w:val="table"/>
            </w:pPr>
            <w:r w:rsidRPr="005E5600">
              <w:t>Confidence to challenge existing work practices; to produce options and proposals; to strive to make improvements; lead constructive technical discussions</w:t>
            </w:r>
          </w:p>
        </w:tc>
        <w:tc>
          <w:tcPr>
            <w:tcW w:w="3402" w:type="dxa"/>
          </w:tcPr>
          <w:p w14:paraId="31CC345B" w14:textId="77777777" w:rsidR="00714329" w:rsidRPr="00975BE3" w:rsidRDefault="00714329" w:rsidP="00714329">
            <w:pPr>
              <w:rPr>
                <w:szCs w:val="18"/>
              </w:rPr>
            </w:pPr>
            <w:r w:rsidRPr="00975BE3">
              <w:rPr>
                <w:szCs w:val="18"/>
              </w:rPr>
              <w:t>Strong fault diagnosis and troubleshooting skills with logical and pragmatic thought processes and technical leadership, with drive to proactively follow problems through to resolution.</w:t>
            </w:r>
          </w:p>
          <w:p w14:paraId="15BF08C7" w14:textId="77777777" w:rsidR="00013C10" w:rsidRPr="00273030" w:rsidRDefault="00013C10" w:rsidP="00343D93">
            <w:pPr>
              <w:spacing w:after="90"/>
            </w:pPr>
          </w:p>
        </w:tc>
        <w:tc>
          <w:tcPr>
            <w:tcW w:w="1330" w:type="dxa"/>
          </w:tcPr>
          <w:p w14:paraId="15BF08C8" w14:textId="3DEA6D88" w:rsidR="00013C10" w:rsidRPr="00273030" w:rsidRDefault="00585E65" w:rsidP="00343D93">
            <w:pPr>
              <w:spacing w:after="90"/>
            </w:pPr>
            <w:r>
              <w:t>Application &amp; Interview</w:t>
            </w:r>
          </w:p>
        </w:tc>
      </w:tr>
      <w:tr w:rsidR="00013C10" w:rsidRPr="00273030" w14:paraId="15BF08CE" w14:textId="77777777" w:rsidTr="040837F6">
        <w:tc>
          <w:tcPr>
            <w:tcW w:w="1617" w:type="dxa"/>
          </w:tcPr>
          <w:p w14:paraId="15BF08CA" w14:textId="69F08D51" w:rsidR="00013C10" w:rsidRPr="00273030" w:rsidRDefault="00013C10" w:rsidP="00A54599">
            <w:r w:rsidRPr="00273030">
              <w:t xml:space="preserve">Management </w:t>
            </w:r>
            <w:r w:rsidR="00746AEB" w:rsidRPr="00273030">
              <w:t>and</w:t>
            </w:r>
            <w:r w:rsidRPr="00273030">
              <w:t xml:space="preserve"> teamwork</w:t>
            </w:r>
          </w:p>
        </w:tc>
        <w:tc>
          <w:tcPr>
            <w:tcW w:w="3402" w:type="dxa"/>
          </w:tcPr>
          <w:p w14:paraId="371CE8D1" w14:textId="249771C2" w:rsidR="00975BE3" w:rsidRPr="005E5600" w:rsidRDefault="00975BE3" w:rsidP="005E5600">
            <w:pPr>
              <w:pStyle w:val="table"/>
            </w:pPr>
            <w:r w:rsidRPr="005E5600">
              <w:t xml:space="preserve">Ability to provide technical leadership, coaching and mentoring to </w:t>
            </w:r>
            <w:r w:rsidR="00714329" w:rsidRPr="005E5600">
              <w:t>more junior staff</w:t>
            </w:r>
            <w:r w:rsidRPr="005E5600">
              <w:t>.</w:t>
            </w:r>
          </w:p>
          <w:p w14:paraId="6A1B2E89" w14:textId="3D4BE930" w:rsidR="00975BE3" w:rsidRPr="005E5600" w:rsidRDefault="00975BE3" w:rsidP="005E5600">
            <w:pPr>
              <w:pStyle w:val="table"/>
            </w:pPr>
            <w:r w:rsidRPr="005E5600">
              <w:t>Ability to foster and develop good relationships within iSolutions and with colleagues across the University.</w:t>
            </w:r>
          </w:p>
          <w:p w14:paraId="15BF08CB" w14:textId="01E0A136" w:rsidR="002D0592" w:rsidRPr="004B3A3F" w:rsidRDefault="002D0592" w:rsidP="005E5600">
            <w:pPr>
              <w:pStyle w:val="table"/>
              <w:rPr>
                <w:szCs w:val="18"/>
              </w:rPr>
            </w:pPr>
            <w:r w:rsidRPr="005E5600">
              <w:t>Proven ability to make decisions in a confident manner under pressure.</w:t>
            </w:r>
          </w:p>
        </w:tc>
        <w:tc>
          <w:tcPr>
            <w:tcW w:w="3402" w:type="dxa"/>
          </w:tcPr>
          <w:p w14:paraId="6E580140" w14:textId="77777777" w:rsidR="00032DC8" w:rsidRPr="005E5600" w:rsidRDefault="00032DC8" w:rsidP="005E5600">
            <w:pPr>
              <w:pStyle w:val="table"/>
            </w:pPr>
            <w:r w:rsidRPr="005E5600">
              <w:t>Demonstrable ability to plan, estimate and track project work ensuring that priorities are clearly communicated to staff, monitored and adjusted in line with changing departmental/University priorities.</w:t>
            </w:r>
          </w:p>
          <w:p w14:paraId="15BF08CC" w14:textId="37A95864" w:rsidR="00032DC8" w:rsidRPr="00273030" w:rsidRDefault="00032DC8" w:rsidP="005E5600">
            <w:pPr>
              <w:pStyle w:val="table"/>
            </w:pPr>
            <w:r w:rsidRPr="005E5600">
              <w:t>Experience of matrix management of a wider team of experts, both technical and non-technical, to resolve complex systems and service design issues.</w:t>
            </w:r>
          </w:p>
        </w:tc>
        <w:tc>
          <w:tcPr>
            <w:tcW w:w="1330" w:type="dxa"/>
          </w:tcPr>
          <w:p w14:paraId="15BF08CD" w14:textId="46F31C0A" w:rsidR="00013C10" w:rsidRPr="00273030" w:rsidRDefault="00585E65" w:rsidP="00343D93">
            <w:pPr>
              <w:spacing w:after="90"/>
            </w:pPr>
            <w:r>
              <w:t>Application &amp; Interview</w:t>
            </w:r>
          </w:p>
        </w:tc>
      </w:tr>
      <w:tr w:rsidR="00013C10" w:rsidRPr="00273030" w14:paraId="15BF08D3" w14:textId="77777777" w:rsidTr="040837F6">
        <w:tc>
          <w:tcPr>
            <w:tcW w:w="1617" w:type="dxa"/>
          </w:tcPr>
          <w:p w14:paraId="15BF08CF" w14:textId="6A984861" w:rsidR="00013C10" w:rsidRPr="00273030" w:rsidRDefault="00013C10" w:rsidP="00A54599">
            <w:r w:rsidRPr="00273030">
              <w:t xml:space="preserve">Communicating </w:t>
            </w:r>
            <w:r w:rsidR="00746AEB" w:rsidRPr="00273030">
              <w:t>and</w:t>
            </w:r>
            <w:r w:rsidRPr="00273030">
              <w:t xml:space="preserve"> influencing</w:t>
            </w:r>
          </w:p>
        </w:tc>
        <w:tc>
          <w:tcPr>
            <w:tcW w:w="3402" w:type="dxa"/>
          </w:tcPr>
          <w:p w14:paraId="47515F46" w14:textId="2B7E0B78" w:rsidR="00F22AE8" w:rsidRDefault="00F22AE8" w:rsidP="008A3D27">
            <w:pPr>
              <w:pStyle w:val="table"/>
            </w:pPr>
            <w:r>
              <w:t>Able to persuade and influence in order to foster and maintain relationships with both internal and external stakeholders.</w:t>
            </w:r>
          </w:p>
          <w:p w14:paraId="17C0DC5F" w14:textId="00A5556F" w:rsidR="00F22AE8" w:rsidRPr="000D65BA" w:rsidRDefault="00F22AE8" w:rsidP="00F22AE8">
            <w:pPr>
              <w:pStyle w:val="table"/>
            </w:pPr>
            <w:r>
              <w:lastRenderedPageBreak/>
              <w:t xml:space="preserve">Interacting with other areas of </w:t>
            </w:r>
            <w:r w:rsidR="004068C7">
              <w:t>the department</w:t>
            </w:r>
            <w:r>
              <w:t xml:space="preserve"> to generate and co-ordinate original ideas or developments.</w:t>
            </w:r>
          </w:p>
          <w:p w14:paraId="23E0F48C" w14:textId="77777777" w:rsidR="00C40CB8" w:rsidRDefault="00C40CB8" w:rsidP="004B3A3F"/>
          <w:p w14:paraId="15BF08D0" w14:textId="1B261AC4" w:rsidR="00BE0D12" w:rsidRPr="005E5600" w:rsidRDefault="00F22AE8" w:rsidP="00C40CB8">
            <w:r>
              <w:t>.</w:t>
            </w:r>
            <w:r w:rsidR="00C40CB8">
              <w:t>Communication skills can effectively translate and accurately communicate across technical and non-technical stakeholders as well as facilitate discussions within a multidisciplinary team, with potentially difficult dynamics.</w:t>
            </w:r>
          </w:p>
        </w:tc>
        <w:tc>
          <w:tcPr>
            <w:tcW w:w="3402" w:type="dxa"/>
          </w:tcPr>
          <w:p w14:paraId="15BF08D1" w14:textId="21DD90C1" w:rsidR="00013C10" w:rsidRPr="00273030" w:rsidRDefault="008A3D27" w:rsidP="008A3D27">
            <w:pPr>
              <w:pStyle w:val="table"/>
            </w:pPr>
            <w:r>
              <w:lastRenderedPageBreak/>
              <w:t>Able to resolve tensions and difficulties as they arise.</w:t>
            </w:r>
          </w:p>
        </w:tc>
        <w:tc>
          <w:tcPr>
            <w:tcW w:w="1330" w:type="dxa"/>
          </w:tcPr>
          <w:p w14:paraId="15BF08D2" w14:textId="0A271C7F" w:rsidR="00013C10" w:rsidRPr="00273030" w:rsidRDefault="00585E65" w:rsidP="00343D93">
            <w:pPr>
              <w:spacing w:after="90"/>
            </w:pPr>
            <w:r>
              <w:t>Application &amp; Interview</w:t>
            </w:r>
          </w:p>
        </w:tc>
      </w:tr>
      <w:tr w:rsidR="00013C10" w:rsidRPr="00273030" w14:paraId="15BF08D8" w14:textId="77777777" w:rsidTr="040837F6">
        <w:tc>
          <w:tcPr>
            <w:tcW w:w="1617" w:type="dxa"/>
          </w:tcPr>
          <w:p w14:paraId="15BF08D4" w14:textId="4601913A" w:rsidR="00013C10" w:rsidRPr="00273030" w:rsidRDefault="00013C10" w:rsidP="00A54599">
            <w:r w:rsidRPr="00273030">
              <w:t xml:space="preserve">Other skills </w:t>
            </w:r>
            <w:r w:rsidR="00746AEB" w:rsidRPr="00273030">
              <w:t>and</w:t>
            </w:r>
            <w:r w:rsidRPr="00273030">
              <w:t xml:space="preserve"> behaviours</w:t>
            </w:r>
          </w:p>
        </w:tc>
        <w:tc>
          <w:tcPr>
            <w:tcW w:w="3402" w:type="dxa"/>
          </w:tcPr>
          <w:p w14:paraId="15BF08D5" w14:textId="4C1763C5" w:rsidR="00013C10" w:rsidRPr="00273030" w:rsidRDefault="004B3A3F" w:rsidP="005E5600">
            <w:pPr>
              <w:pStyle w:val="table"/>
            </w:pPr>
            <w:r>
              <w:t>Ability to develop innovative approaches to challenging problems and leadership skills to enable others to support them.</w:t>
            </w:r>
          </w:p>
        </w:tc>
        <w:tc>
          <w:tcPr>
            <w:tcW w:w="3402" w:type="dxa"/>
          </w:tcPr>
          <w:p w14:paraId="15BF08D6" w14:textId="77777777" w:rsidR="00013C10" w:rsidRPr="00273030" w:rsidRDefault="00013C10" w:rsidP="00343D93">
            <w:pPr>
              <w:spacing w:after="90"/>
            </w:pPr>
          </w:p>
        </w:tc>
        <w:tc>
          <w:tcPr>
            <w:tcW w:w="1330" w:type="dxa"/>
          </w:tcPr>
          <w:p w14:paraId="15BF08D7" w14:textId="45EE42CF" w:rsidR="00013C10" w:rsidRPr="00273030" w:rsidRDefault="00585E65" w:rsidP="00343D93">
            <w:pPr>
              <w:spacing w:after="90"/>
            </w:pPr>
            <w:r>
              <w:t>Application &amp; Interview</w:t>
            </w:r>
          </w:p>
        </w:tc>
      </w:tr>
      <w:tr w:rsidR="00013C10" w:rsidRPr="00273030" w14:paraId="15BF08DD" w14:textId="77777777" w:rsidTr="040837F6">
        <w:tc>
          <w:tcPr>
            <w:tcW w:w="1617" w:type="dxa"/>
          </w:tcPr>
          <w:p w14:paraId="15BF08D9" w14:textId="77777777" w:rsidR="00013C10" w:rsidRPr="00273030" w:rsidRDefault="00013C10" w:rsidP="00A54599">
            <w:r w:rsidRPr="00273030">
              <w:t>Special requirements</w:t>
            </w:r>
          </w:p>
        </w:tc>
        <w:tc>
          <w:tcPr>
            <w:tcW w:w="3402" w:type="dxa"/>
          </w:tcPr>
          <w:p w14:paraId="15BF08DA" w14:textId="259A6EEF" w:rsidR="00013C10" w:rsidRPr="005E5600" w:rsidRDefault="004B3A3F" w:rsidP="005E5600">
            <w:pPr>
              <w:pStyle w:val="table"/>
            </w:pPr>
            <w:r w:rsidRPr="005E5600">
              <w:t>The post holder will be required to occasionally work outside normal office hours to meet the operational needs of the service.</w:t>
            </w:r>
          </w:p>
        </w:tc>
        <w:tc>
          <w:tcPr>
            <w:tcW w:w="3402" w:type="dxa"/>
          </w:tcPr>
          <w:p w14:paraId="15BF08DB" w14:textId="77777777" w:rsidR="00013C10" w:rsidRPr="00273030" w:rsidRDefault="00013C10" w:rsidP="00343D93">
            <w:pPr>
              <w:spacing w:after="90"/>
            </w:pPr>
          </w:p>
        </w:tc>
        <w:tc>
          <w:tcPr>
            <w:tcW w:w="1330" w:type="dxa"/>
          </w:tcPr>
          <w:p w14:paraId="15BF08DC" w14:textId="77777777" w:rsidR="00013C10" w:rsidRPr="00273030" w:rsidRDefault="00013C10" w:rsidP="00343D93">
            <w:pPr>
              <w:spacing w:after="90"/>
            </w:pPr>
          </w:p>
        </w:tc>
      </w:tr>
    </w:tbl>
    <w:p w14:paraId="15BF08DF" w14:textId="0BB22A34" w:rsidR="0012209D" w:rsidRPr="00273030" w:rsidRDefault="0012209D" w:rsidP="0012209D">
      <w:pPr>
        <w:overflowPunct/>
        <w:autoSpaceDE/>
        <w:autoSpaceDN/>
        <w:adjustRightInd/>
        <w:spacing w:before="0" w:after="0"/>
        <w:textAlignment w:val="auto"/>
        <w:rPr>
          <w:b/>
        </w:rPr>
      </w:pPr>
    </w:p>
    <w:p w14:paraId="49F7D30A" w14:textId="77777777" w:rsidR="00C0712D" w:rsidRDefault="00C0712D">
      <w:pPr>
        <w:overflowPunct/>
        <w:autoSpaceDE/>
        <w:autoSpaceDN/>
        <w:adjustRightInd/>
        <w:spacing w:before="0" w:after="0"/>
        <w:textAlignment w:val="auto"/>
        <w:rPr>
          <w:b/>
          <w:bCs/>
          <w:sz w:val="24"/>
          <w:szCs w:val="28"/>
        </w:rPr>
      </w:pPr>
      <w:r>
        <w:rPr>
          <w:b/>
          <w:bCs/>
          <w:sz w:val="24"/>
          <w:szCs w:val="28"/>
        </w:rPr>
        <w:br w:type="page"/>
      </w:r>
    </w:p>
    <w:p w14:paraId="15BF08E0" w14:textId="0851ECD8" w:rsidR="0012209D" w:rsidRPr="00273030" w:rsidRDefault="0012209D" w:rsidP="0012209D">
      <w:pPr>
        <w:jc w:val="center"/>
        <w:rPr>
          <w:b/>
          <w:bCs/>
          <w:sz w:val="24"/>
          <w:szCs w:val="28"/>
        </w:rPr>
      </w:pPr>
      <w:r w:rsidRPr="00273030">
        <w:rPr>
          <w:b/>
          <w:bCs/>
          <w:sz w:val="24"/>
          <w:szCs w:val="28"/>
        </w:rPr>
        <w:lastRenderedPageBreak/>
        <w:t>JOB HAZARD ANALYSIS</w:t>
      </w:r>
    </w:p>
    <w:p w14:paraId="15BF08E1" w14:textId="77777777" w:rsidR="0012209D" w:rsidRPr="00273030" w:rsidRDefault="0012209D" w:rsidP="0012209D">
      <w:pPr>
        <w:rPr>
          <w:b/>
          <w:bCs/>
        </w:rPr>
      </w:pPr>
    </w:p>
    <w:p w14:paraId="21136C72" w14:textId="6216B5C4" w:rsidR="00D3349E" w:rsidRPr="00273030" w:rsidRDefault="00D3349E" w:rsidP="009064A9">
      <w:pPr>
        <w:rPr>
          <w:b/>
          <w:bCs/>
        </w:rPr>
      </w:pPr>
      <w:r w:rsidRPr="00273030">
        <w:rPr>
          <w:b/>
          <w:bCs/>
        </w:rPr>
        <w:t>Is this an office-based post?</w:t>
      </w:r>
    </w:p>
    <w:tbl>
      <w:tblPr>
        <w:tblStyle w:val="SUTable"/>
        <w:tblW w:w="0" w:type="auto"/>
        <w:tblLook w:val="04A0" w:firstRow="1" w:lastRow="0" w:firstColumn="1" w:lastColumn="0" w:noHBand="0" w:noVBand="1"/>
      </w:tblPr>
      <w:tblGrid>
        <w:gridCol w:w="901"/>
        <w:gridCol w:w="8726"/>
      </w:tblGrid>
      <w:tr w:rsidR="00D3349E" w:rsidRPr="00273030" w14:paraId="0219F927" w14:textId="77777777" w:rsidTr="00D3349E">
        <w:tc>
          <w:tcPr>
            <w:tcW w:w="908" w:type="dxa"/>
          </w:tcPr>
          <w:p w14:paraId="3C59876E" w14:textId="0E7A801D" w:rsidR="00D3349E" w:rsidRPr="004B3A3F" w:rsidRDefault="00D3349E" w:rsidP="00E264FD">
            <w:pPr>
              <w:rPr>
                <w:b/>
                <w:bCs/>
              </w:rPr>
            </w:pPr>
            <w:r w:rsidRPr="004B3A3F">
              <w:rPr>
                <w:b/>
                <w:bCs/>
              </w:rPr>
              <w:t>Yes</w:t>
            </w:r>
          </w:p>
        </w:tc>
        <w:tc>
          <w:tcPr>
            <w:tcW w:w="8843" w:type="dxa"/>
          </w:tcPr>
          <w:p w14:paraId="51AD581C" w14:textId="531D8D08" w:rsidR="00D3349E" w:rsidRPr="00273030" w:rsidRDefault="00D3349E" w:rsidP="00D3349E">
            <w:r w:rsidRPr="00273030">
              <w:t>If this post is an office-based job with routine office hazards (</w:t>
            </w:r>
            <w:proofErr w:type="spellStart"/>
            <w:r w:rsidRPr="00273030">
              <w:t>eg</w:t>
            </w:r>
            <w:proofErr w:type="spellEnd"/>
            <w:r w:rsidRPr="00273030">
              <w:t>: use of VDU)</w:t>
            </w:r>
            <w:r w:rsidR="009064A9" w:rsidRPr="00273030">
              <w:t>,</w:t>
            </w:r>
            <w:r w:rsidRPr="00273030">
              <w:t xml:space="preserve"> no further information needs to be supplied.</w:t>
            </w:r>
            <w:r w:rsidR="009064A9" w:rsidRPr="00273030">
              <w:t xml:space="preserve"> Do not complete the section below.</w:t>
            </w:r>
          </w:p>
        </w:tc>
      </w:tr>
      <w:tr w:rsidR="00D3349E" w:rsidRPr="00273030" w14:paraId="48115143" w14:textId="77777777" w:rsidTr="00D3349E">
        <w:tc>
          <w:tcPr>
            <w:tcW w:w="908" w:type="dxa"/>
          </w:tcPr>
          <w:p w14:paraId="3977EB84" w14:textId="5713AD23" w:rsidR="00D3349E" w:rsidRPr="00273030" w:rsidRDefault="0038133E" w:rsidP="00E264FD">
            <w:sdt>
              <w:sdtPr>
                <w:id w:val="-174965147"/>
                <w14:checkbox>
                  <w14:checked w14:val="0"/>
                  <w14:checkedState w14:val="2612" w14:font="MS Gothic"/>
                  <w14:uncheckedState w14:val="2610" w14:font="MS Gothic"/>
                </w14:checkbox>
              </w:sdtPr>
              <w:sdtEndPr/>
              <w:sdtContent>
                <w:r w:rsidR="00D3349E" w:rsidRPr="00273030">
                  <w:rPr>
                    <w:rFonts w:ascii="MS Gothic" w:eastAsia="MS Gothic" w:hAnsi="MS Gothic" w:cs="MS Gothic" w:hint="eastAsia"/>
                  </w:rPr>
                  <w:t>☐</w:t>
                </w:r>
              </w:sdtContent>
            </w:sdt>
            <w:r w:rsidR="00D3349E" w:rsidRPr="00273030">
              <w:t xml:space="preserve"> No</w:t>
            </w:r>
          </w:p>
        </w:tc>
        <w:tc>
          <w:tcPr>
            <w:tcW w:w="8843" w:type="dxa"/>
          </w:tcPr>
          <w:p w14:paraId="2FB856C1" w14:textId="163254D2" w:rsidR="00D3349E" w:rsidRPr="00273030" w:rsidRDefault="00D3349E" w:rsidP="00D3349E">
            <w:r w:rsidRPr="00273030">
              <w:t>If this post is not office-based or has some hazards other than routine office (</w:t>
            </w:r>
            <w:proofErr w:type="spellStart"/>
            <w:r w:rsidRPr="00273030">
              <w:t>eg</w:t>
            </w:r>
            <w:proofErr w:type="spellEnd"/>
            <w:r w:rsidRPr="00273030">
              <w:t>: more than use of VDU) please complete the analysis below.</w:t>
            </w:r>
          </w:p>
          <w:p w14:paraId="4892F016" w14:textId="47470006" w:rsidR="009064A9" w:rsidRPr="00273030" w:rsidRDefault="009064A9" w:rsidP="00D3349E">
            <w:r w:rsidRPr="00273030">
              <w:t>Hiring managers are asked to complete this section as accurately as possible to ensure the safety of the post-holder.</w:t>
            </w:r>
          </w:p>
        </w:tc>
      </w:tr>
    </w:tbl>
    <w:p w14:paraId="04193472" w14:textId="77777777" w:rsidR="00D3349E" w:rsidRPr="00273030" w:rsidRDefault="00D3349E" w:rsidP="00E264FD"/>
    <w:p w14:paraId="15BF08E7" w14:textId="710FF6AC" w:rsidR="0012209D" w:rsidRPr="00273030" w:rsidRDefault="0012209D" w:rsidP="009064A9">
      <w:r w:rsidRPr="00273030">
        <w:t>## - HR will send a full PEHQ to all applicants for this position.</w:t>
      </w:r>
      <w:r w:rsidR="00D3349E" w:rsidRPr="00273030">
        <w:t xml:space="preserve"> </w:t>
      </w:r>
      <w:r w:rsidR="009064A9" w:rsidRPr="00273030">
        <w:t xml:space="preserve">Please note, if </w:t>
      </w:r>
      <w:r w:rsidR="00D3349E" w:rsidRPr="00273030">
        <w:t xml:space="preserve">full health clearance is required for a role, </w:t>
      </w:r>
      <w:r w:rsidR="009064A9" w:rsidRPr="00273030">
        <w:t xml:space="preserve">this will apply to </w:t>
      </w:r>
      <w:r w:rsidR="00D3349E" w:rsidRPr="00273030">
        <w:t>all individuals</w:t>
      </w:r>
      <w:r w:rsidR="009064A9" w:rsidRPr="00273030">
        <w:t>,</w:t>
      </w:r>
      <w:r w:rsidR="00D3349E" w:rsidRPr="00273030">
        <w:t xml:space="preserve"> </w:t>
      </w:r>
      <w:r w:rsidR="009064A9" w:rsidRPr="00273030">
        <w:t>including existing members of staff.</w:t>
      </w:r>
    </w:p>
    <w:p w14:paraId="15BF08E8" w14:textId="77777777" w:rsidR="0012209D" w:rsidRPr="00273030"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273030" w14:paraId="15BF08F0" w14:textId="77777777" w:rsidTr="00A54599">
        <w:trPr>
          <w:jc w:val="center"/>
        </w:trPr>
        <w:tc>
          <w:tcPr>
            <w:tcW w:w="5929" w:type="dxa"/>
            <w:shd w:val="clear" w:color="auto" w:fill="D9D9D9" w:themeFill="background1" w:themeFillShade="D9"/>
            <w:vAlign w:val="center"/>
          </w:tcPr>
          <w:p w14:paraId="15BF08E9" w14:textId="77777777" w:rsidR="0012209D" w:rsidRPr="00273030" w:rsidRDefault="0012209D" w:rsidP="00A54599">
            <w:pPr>
              <w:rPr>
                <w:b/>
                <w:bCs/>
                <w:sz w:val="16"/>
                <w:szCs w:val="18"/>
              </w:rPr>
            </w:pPr>
            <w:r w:rsidRPr="00273030">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273030" w:rsidRDefault="0012209D" w:rsidP="00A54599">
            <w:pPr>
              <w:rPr>
                <w:b/>
                <w:bCs/>
                <w:sz w:val="16"/>
                <w:szCs w:val="18"/>
              </w:rPr>
            </w:pPr>
            <w:r w:rsidRPr="00273030">
              <w:rPr>
                <w:b/>
                <w:bCs/>
                <w:sz w:val="16"/>
                <w:szCs w:val="18"/>
              </w:rPr>
              <w:t xml:space="preserve">Occasionally </w:t>
            </w:r>
          </w:p>
          <w:p w14:paraId="15BF08EB" w14:textId="77777777" w:rsidR="0012209D" w:rsidRPr="00273030" w:rsidRDefault="0012209D" w:rsidP="00A54599">
            <w:pPr>
              <w:rPr>
                <w:sz w:val="16"/>
                <w:szCs w:val="18"/>
              </w:rPr>
            </w:pPr>
            <w:r w:rsidRPr="00273030">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273030" w:rsidRDefault="0012209D" w:rsidP="00A54599">
            <w:pPr>
              <w:rPr>
                <w:b/>
                <w:bCs/>
                <w:sz w:val="16"/>
                <w:szCs w:val="18"/>
              </w:rPr>
            </w:pPr>
            <w:r w:rsidRPr="00273030">
              <w:rPr>
                <w:b/>
                <w:bCs/>
                <w:sz w:val="16"/>
                <w:szCs w:val="18"/>
              </w:rPr>
              <w:t>Frequently</w:t>
            </w:r>
          </w:p>
          <w:p w14:paraId="15BF08ED" w14:textId="77777777" w:rsidR="0012209D" w:rsidRPr="00273030" w:rsidRDefault="0012209D" w:rsidP="00A54599">
            <w:pPr>
              <w:rPr>
                <w:sz w:val="16"/>
                <w:szCs w:val="18"/>
              </w:rPr>
            </w:pPr>
            <w:r w:rsidRPr="00273030">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273030" w:rsidRDefault="0012209D" w:rsidP="00A54599">
            <w:pPr>
              <w:rPr>
                <w:sz w:val="16"/>
                <w:szCs w:val="18"/>
              </w:rPr>
            </w:pPr>
            <w:r w:rsidRPr="00273030">
              <w:rPr>
                <w:b/>
                <w:bCs/>
                <w:sz w:val="16"/>
                <w:szCs w:val="18"/>
              </w:rPr>
              <w:t>Constantly</w:t>
            </w:r>
          </w:p>
          <w:p w14:paraId="15BF08EF" w14:textId="77777777" w:rsidR="0012209D" w:rsidRPr="00273030" w:rsidRDefault="0012209D" w:rsidP="00A54599">
            <w:pPr>
              <w:rPr>
                <w:sz w:val="16"/>
                <w:szCs w:val="18"/>
              </w:rPr>
            </w:pPr>
            <w:r w:rsidRPr="00273030">
              <w:rPr>
                <w:sz w:val="12"/>
                <w:szCs w:val="14"/>
              </w:rPr>
              <w:t>(&gt; 60% of time)</w:t>
            </w:r>
          </w:p>
        </w:tc>
      </w:tr>
      <w:tr w:rsidR="0012209D" w:rsidRPr="00273030" w14:paraId="15BF08F5" w14:textId="77777777" w:rsidTr="00A54599">
        <w:trPr>
          <w:jc w:val="center"/>
        </w:trPr>
        <w:tc>
          <w:tcPr>
            <w:tcW w:w="5929" w:type="dxa"/>
            <w:shd w:val="clear" w:color="auto" w:fill="auto"/>
            <w:vAlign w:val="center"/>
          </w:tcPr>
          <w:p w14:paraId="15BF08F1" w14:textId="77777777" w:rsidR="0012209D" w:rsidRPr="00273030" w:rsidRDefault="0012209D" w:rsidP="00A54599">
            <w:pPr>
              <w:rPr>
                <w:sz w:val="16"/>
                <w:szCs w:val="16"/>
              </w:rPr>
            </w:pPr>
            <w:r w:rsidRPr="00273030">
              <w:rPr>
                <w:sz w:val="16"/>
                <w:szCs w:val="16"/>
              </w:rPr>
              <w:t xml:space="preserve">Outside work </w:t>
            </w:r>
          </w:p>
        </w:tc>
        <w:tc>
          <w:tcPr>
            <w:tcW w:w="1313" w:type="dxa"/>
            <w:shd w:val="clear" w:color="auto" w:fill="auto"/>
            <w:vAlign w:val="center"/>
          </w:tcPr>
          <w:p w14:paraId="15BF08F2" w14:textId="77777777" w:rsidR="0012209D" w:rsidRPr="00273030" w:rsidRDefault="0012209D" w:rsidP="00A54599">
            <w:pPr>
              <w:rPr>
                <w:sz w:val="16"/>
                <w:szCs w:val="16"/>
              </w:rPr>
            </w:pPr>
          </w:p>
        </w:tc>
        <w:tc>
          <w:tcPr>
            <w:tcW w:w="1314" w:type="dxa"/>
            <w:shd w:val="clear" w:color="auto" w:fill="auto"/>
            <w:vAlign w:val="center"/>
          </w:tcPr>
          <w:p w14:paraId="15BF08F3" w14:textId="77777777" w:rsidR="0012209D" w:rsidRPr="00273030" w:rsidRDefault="0012209D" w:rsidP="00A54599">
            <w:pPr>
              <w:rPr>
                <w:sz w:val="16"/>
                <w:szCs w:val="16"/>
              </w:rPr>
            </w:pPr>
          </w:p>
        </w:tc>
        <w:tc>
          <w:tcPr>
            <w:tcW w:w="1314" w:type="dxa"/>
            <w:shd w:val="clear" w:color="auto" w:fill="auto"/>
            <w:vAlign w:val="center"/>
          </w:tcPr>
          <w:p w14:paraId="15BF08F4" w14:textId="77777777" w:rsidR="0012209D" w:rsidRPr="00273030" w:rsidRDefault="0012209D" w:rsidP="00A54599">
            <w:pPr>
              <w:rPr>
                <w:sz w:val="16"/>
                <w:szCs w:val="16"/>
              </w:rPr>
            </w:pPr>
          </w:p>
        </w:tc>
      </w:tr>
      <w:tr w:rsidR="0012209D" w:rsidRPr="00273030" w14:paraId="15BF08FA" w14:textId="77777777" w:rsidTr="00A54599">
        <w:trPr>
          <w:jc w:val="center"/>
        </w:trPr>
        <w:tc>
          <w:tcPr>
            <w:tcW w:w="5929" w:type="dxa"/>
            <w:shd w:val="clear" w:color="auto" w:fill="auto"/>
            <w:vAlign w:val="center"/>
          </w:tcPr>
          <w:p w14:paraId="15BF08F6" w14:textId="77777777" w:rsidR="0012209D" w:rsidRPr="00273030" w:rsidRDefault="0012209D" w:rsidP="00A54599">
            <w:pPr>
              <w:rPr>
                <w:sz w:val="16"/>
                <w:szCs w:val="16"/>
              </w:rPr>
            </w:pPr>
            <w:r w:rsidRPr="00273030">
              <w:rPr>
                <w:sz w:val="16"/>
                <w:szCs w:val="16"/>
              </w:rPr>
              <w:t>Extremes of temperature (</w:t>
            </w:r>
            <w:proofErr w:type="spellStart"/>
            <w:r w:rsidRPr="00273030">
              <w:rPr>
                <w:sz w:val="16"/>
                <w:szCs w:val="16"/>
              </w:rPr>
              <w:t>eg</w:t>
            </w:r>
            <w:proofErr w:type="spellEnd"/>
            <w:r w:rsidRPr="00273030">
              <w:rPr>
                <w:sz w:val="16"/>
                <w:szCs w:val="16"/>
              </w:rPr>
              <w:t>: fridge/ furnace)</w:t>
            </w:r>
          </w:p>
        </w:tc>
        <w:tc>
          <w:tcPr>
            <w:tcW w:w="1313" w:type="dxa"/>
            <w:shd w:val="clear" w:color="auto" w:fill="auto"/>
            <w:vAlign w:val="center"/>
          </w:tcPr>
          <w:p w14:paraId="15BF08F7" w14:textId="77777777" w:rsidR="0012209D" w:rsidRPr="00273030" w:rsidRDefault="0012209D" w:rsidP="00A54599">
            <w:pPr>
              <w:rPr>
                <w:sz w:val="16"/>
                <w:szCs w:val="16"/>
              </w:rPr>
            </w:pPr>
          </w:p>
        </w:tc>
        <w:tc>
          <w:tcPr>
            <w:tcW w:w="1314" w:type="dxa"/>
            <w:shd w:val="clear" w:color="auto" w:fill="auto"/>
            <w:vAlign w:val="center"/>
          </w:tcPr>
          <w:p w14:paraId="15BF08F8" w14:textId="77777777" w:rsidR="0012209D" w:rsidRPr="00273030" w:rsidRDefault="0012209D" w:rsidP="00A54599">
            <w:pPr>
              <w:rPr>
                <w:sz w:val="16"/>
                <w:szCs w:val="16"/>
              </w:rPr>
            </w:pPr>
          </w:p>
        </w:tc>
        <w:tc>
          <w:tcPr>
            <w:tcW w:w="1314" w:type="dxa"/>
            <w:shd w:val="clear" w:color="auto" w:fill="auto"/>
            <w:vAlign w:val="center"/>
          </w:tcPr>
          <w:p w14:paraId="15BF08F9" w14:textId="77777777" w:rsidR="0012209D" w:rsidRPr="00273030" w:rsidRDefault="0012209D" w:rsidP="00A54599">
            <w:pPr>
              <w:rPr>
                <w:sz w:val="16"/>
                <w:szCs w:val="16"/>
              </w:rPr>
            </w:pPr>
          </w:p>
        </w:tc>
      </w:tr>
      <w:tr w:rsidR="0012209D" w:rsidRPr="00273030" w14:paraId="15BF08FF" w14:textId="77777777" w:rsidTr="00A54599">
        <w:trPr>
          <w:jc w:val="center"/>
        </w:trPr>
        <w:tc>
          <w:tcPr>
            <w:tcW w:w="5929" w:type="dxa"/>
            <w:shd w:val="clear" w:color="auto" w:fill="auto"/>
            <w:vAlign w:val="center"/>
          </w:tcPr>
          <w:p w14:paraId="15BF08FB" w14:textId="72EFE44B" w:rsidR="0012209D" w:rsidRPr="00273030" w:rsidRDefault="004263FE" w:rsidP="00A54599">
            <w:pPr>
              <w:rPr>
                <w:sz w:val="16"/>
                <w:szCs w:val="16"/>
              </w:rPr>
            </w:pPr>
            <w:r w:rsidRPr="00273030">
              <w:rPr>
                <w:sz w:val="16"/>
                <w:szCs w:val="16"/>
              </w:rPr>
              <w:t xml:space="preserve">## </w:t>
            </w:r>
            <w:r w:rsidR="0012209D" w:rsidRPr="00273030">
              <w:rPr>
                <w:sz w:val="16"/>
                <w:szCs w:val="16"/>
              </w:rPr>
              <w:t>Potential for exposure to body fluids</w:t>
            </w:r>
          </w:p>
        </w:tc>
        <w:tc>
          <w:tcPr>
            <w:tcW w:w="1313" w:type="dxa"/>
            <w:shd w:val="clear" w:color="auto" w:fill="auto"/>
            <w:vAlign w:val="center"/>
          </w:tcPr>
          <w:p w14:paraId="15BF08FC" w14:textId="77777777" w:rsidR="0012209D" w:rsidRPr="00273030" w:rsidRDefault="0012209D" w:rsidP="00A54599">
            <w:pPr>
              <w:rPr>
                <w:sz w:val="16"/>
                <w:szCs w:val="16"/>
              </w:rPr>
            </w:pPr>
          </w:p>
        </w:tc>
        <w:tc>
          <w:tcPr>
            <w:tcW w:w="1314" w:type="dxa"/>
            <w:shd w:val="clear" w:color="auto" w:fill="auto"/>
            <w:vAlign w:val="center"/>
          </w:tcPr>
          <w:p w14:paraId="15BF08FD" w14:textId="77777777" w:rsidR="0012209D" w:rsidRPr="00273030" w:rsidRDefault="0012209D" w:rsidP="00A54599">
            <w:pPr>
              <w:rPr>
                <w:sz w:val="16"/>
                <w:szCs w:val="16"/>
              </w:rPr>
            </w:pPr>
          </w:p>
        </w:tc>
        <w:tc>
          <w:tcPr>
            <w:tcW w:w="1314" w:type="dxa"/>
            <w:shd w:val="clear" w:color="auto" w:fill="auto"/>
            <w:vAlign w:val="center"/>
          </w:tcPr>
          <w:p w14:paraId="15BF08FE" w14:textId="77777777" w:rsidR="0012209D" w:rsidRPr="00273030" w:rsidRDefault="0012209D" w:rsidP="00A54599">
            <w:pPr>
              <w:rPr>
                <w:sz w:val="16"/>
                <w:szCs w:val="16"/>
              </w:rPr>
            </w:pPr>
          </w:p>
        </w:tc>
      </w:tr>
      <w:tr w:rsidR="0012209D" w:rsidRPr="00273030" w14:paraId="15BF0904" w14:textId="77777777" w:rsidTr="00A54599">
        <w:trPr>
          <w:jc w:val="center"/>
        </w:trPr>
        <w:tc>
          <w:tcPr>
            <w:tcW w:w="5929" w:type="dxa"/>
            <w:shd w:val="clear" w:color="auto" w:fill="auto"/>
            <w:vAlign w:val="center"/>
          </w:tcPr>
          <w:p w14:paraId="15BF0900" w14:textId="77777777" w:rsidR="0012209D" w:rsidRPr="00273030" w:rsidRDefault="0012209D" w:rsidP="00A54599">
            <w:pPr>
              <w:rPr>
                <w:sz w:val="16"/>
                <w:szCs w:val="16"/>
              </w:rPr>
            </w:pPr>
            <w:r w:rsidRPr="00273030">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273030" w:rsidRDefault="0012209D" w:rsidP="00A54599">
            <w:pPr>
              <w:rPr>
                <w:sz w:val="16"/>
                <w:szCs w:val="16"/>
              </w:rPr>
            </w:pPr>
          </w:p>
        </w:tc>
        <w:tc>
          <w:tcPr>
            <w:tcW w:w="1314" w:type="dxa"/>
            <w:tcBorders>
              <w:bottom w:val="single" w:sz="4" w:space="0" w:color="auto"/>
            </w:tcBorders>
            <w:shd w:val="clear" w:color="auto" w:fill="auto"/>
            <w:vAlign w:val="center"/>
          </w:tcPr>
          <w:p w14:paraId="15BF0902" w14:textId="77777777" w:rsidR="0012209D" w:rsidRPr="00273030" w:rsidRDefault="0012209D" w:rsidP="00A54599">
            <w:pPr>
              <w:rPr>
                <w:sz w:val="16"/>
                <w:szCs w:val="16"/>
              </w:rPr>
            </w:pPr>
          </w:p>
        </w:tc>
        <w:tc>
          <w:tcPr>
            <w:tcW w:w="1314" w:type="dxa"/>
            <w:tcBorders>
              <w:bottom w:val="single" w:sz="4" w:space="0" w:color="auto"/>
            </w:tcBorders>
            <w:shd w:val="clear" w:color="auto" w:fill="auto"/>
            <w:vAlign w:val="center"/>
          </w:tcPr>
          <w:p w14:paraId="15BF0903" w14:textId="77777777" w:rsidR="0012209D" w:rsidRPr="00273030" w:rsidRDefault="0012209D" w:rsidP="00A54599">
            <w:pPr>
              <w:rPr>
                <w:sz w:val="16"/>
                <w:szCs w:val="16"/>
              </w:rPr>
            </w:pPr>
          </w:p>
        </w:tc>
      </w:tr>
      <w:tr w:rsidR="0012209D" w:rsidRPr="00273030" w14:paraId="15BF0909" w14:textId="77777777" w:rsidTr="00A54599">
        <w:trPr>
          <w:jc w:val="center"/>
        </w:trPr>
        <w:tc>
          <w:tcPr>
            <w:tcW w:w="5929" w:type="dxa"/>
            <w:tcBorders>
              <w:bottom w:val="nil"/>
            </w:tcBorders>
            <w:shd w:val="clear" w:color="auto" w:fill="auto"/>
            <w:vAlign w:val="center"/>
          </w:tcPr>
          <w:p w14:paraId="15BF0905" w14:textId="77777777" w:rsidR="0012209D" w:rsidRPr="00273030" w:rsidRDefault="0012209D" w:rsidP="00A54599">
            <w:pPr>
              <w:rPr>
                <w:sz w:val="16"/>
                <w:szCs w:val="16"/>
              </w:rPr>
            </w:pPr>
            <w:r w:rsidRPr="00273030">
              <w:rPr>
                <w:sz w:val="16"/>
                <w:szCs w:val="16"/>
              </w:rPr>
              <w:t>## Exposure to hazardous substances (</w:t>
            </w:r>
            <w:proofErr w:type="spellStart"/>
            <w:r w:rsidRPr="00273030">
              <w:rPr>
                <w:sz w:val="16"/>
                <w:szCs w:val="16"/>
              </w:rPr>
              <w:t>eg</w:t>
            </w:r>
            <w:proofErr w:type="spellEnd"/>
            <w:r w:rsidRPr="00273030">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273030" w:rsidRDefault="0012209D" w:rsidP="00A54599">
            <w:pPr>
              <w:rPr>
                <w:sz w:val="16"/>
                <w:szCs w:val="16"/>
              </w:rPr>
            </w:pPr>
          </w:p>
        </w:tc>
        <w:tc>
          <w:tcPr>
            <w:tcW w:w="1314" w:type="dxa"/>
            <w:tcBorders>
              <w:bottom w:val="single" w:sz="4" w:space="0" w:color="auto"/>
            </w:tcBorders>
            <w:shd w:val="clear" w:color="auto" w:fill="auto"/>
            <w:vAlign w:val="center"/>
          </w:tcPr>
          <w:p w14:paraId="15BF0907" w14:textId="77777777" w:rsidR="0012209D" w:rsidRPr="00273030" w:rsidRDefault="0012209D" w:rsidP="00A54599">
            <w:pPr>
              <w:rPr>
                <w:sz w:val="16"/>
                <w:szCs w:val="16"/>
              </w:rPr>
            </w:pPr>
          </w:p>
        </w:tc>
        <w:tc>
          <w:tcPr>
            <w:tcW w:w="1314" w:type="dxa"/>
            <w:tcBorders>
              <w:bottom w:val="single" w:sz="4" w:space="0" w:color="auto"/>
            </w:tcBorders>
            <w:shd w:val="clear" w:color="auto" w:fill="auto"/>
            <w:vAlign w:val="center"/>
          </w:tcPr>
          <w:p w14:paraId="15BF0908" w14:textId="77777777" w:rsidR="0012209D" w:rsidRPr="00273030" w:rsidRDefault="0012209D" w:rsidP="00A54599">
            <w:pPr>
              <w:rPr>
                <w:sz w:val="16"/>
                <w:szCs w:val="16"/>
              </w:rPr>
            </w:pPr>
          </w:p>
        </w:tc>
      </w:tr>
      <w:tr w:rsidR="0012209D" w:rsidRPr="00273030" w14:paraId="15BF0910" w14:textId="77777777" w:rsidTr="00A54599">
        <w:trPr>
          <w:jc w:val="center"/>
        </w:trPr>
        <w:tc>
          <w:tcPr>
            <w:tcW w:w="5929" w:type="dxa"/>
            <w:shd w:val="clear" w:color="auto" w:fill="auto"/>
            <w:vAlign w:val="center"/>
          </w:tcPr>
          <w:p w14:paraId="15BF090C" w14:textId="77777777" w:rsidR="0012209D" w:rsidRPr="00273030" w:rsidRDefault="0012209D" w:rsidP="00A54599">
            <w:pPr>
              <w:rPr>
                <w:sz w:val="16"/>
                <w:szCs w:val="16"/>
              </w:rPr>
            </w:pPr>
            <w:r w:rsidRPr="00273030">
              <w:rPr>
                <w:sz w:val="16"/>
                <w:szCs w:val="16"/>
              </w:rPr>
              <w:t>Frequent hand washing</w:t>
            </w:r>
          </w:p>
        </w:tc>
        <w:tc>
          <w:tcPr>
            <w:tcW w:w="1313" w:type="dxa"/>
            <w:shd w:val="clear" w:color="auto" w:fill="auto"/>
            <w:vAlign w:val="center"/>
          </w:tcPr>
          <w:p w14:paraId="15BF090D" w14:textId="77777777" w:rsidR="0012209D" w:rsidRPr="00273030" w:rsidRDefault="0012209D" w:rsidP="00A54599">
            <w:pPr>
              <w:rPr>
                <w:sz w:val="16"/>
                <w:szCs w:val="16"/>
              </w:rPr>
            </w:pPr>
          </w:p>
        </w:tc>
        <w:tc>
          <w:tcPr>
            <w:tcW w:w="1314" w:type="dxa"/>
            <w:shd w:val="clear" w:color="auto" w:fill="auto"/>
            <w:vAlign w:val="center"/>
          </w:tcPr>
          <w:p w14:paraId="15BF090E" w14:textId="77777777" w:rsidR="0012209D" w:rsidRPr="00273030" w:rsidRDefault="0012209D" w:rsidP="00A54599">
            <w:pPr>
              <w:rPr>
                <w:sz w:val="16"/>
                <w:szCs w:val="16"/>
              </w:rPr>
            </w:pPr>
          </w:p>
        </w:tc>
        <w:tc>
          <w:tcPr>
            <w:tcW w:w="1314" w:type="dxa"/>
            <w:shd w:val="clear" w:color="auto" w:fill="auto"/>
            <w:vAlign w:val="center"/>
          </w:tcPr>
          <w:p w14:paraId="15BF090F" w14:textId="77777777" w:rsidR="0012209D" w:rsidRPr="00273030" w:rsidRDefault="0012209D" w:rsidP="00A54599">
            <w:pPr>
              <w:rPr>
                <w:sz w:val="16"/>
                <w:szCs w:val="16"/>
              </w:rPr>
            </w:pPr>
          </w:p>
        </w:tc>
      </w:tr>
      <w:tr w:rsidR="0012209D" w:rsidRPr="00273030" w14:paraId="15BF0915" w14:textId="77777777" w:rsidTr="00A54599">
        <w:trPr>
          <w:jc w:val="center"/>
        </w:trPr>
        <w:tc>
          <w:tcPr>
            <w:tcW w:w="5929" w:type="dxa"/>
            <w:tcBorders>
              <w:bottom w:val="single" w:sz="4" w:space="0" w:color="auto"/>
            </w:tcBorders>
            <w:shd w:val="clear" w:color="auto" w:fill="auto"/>
            <w:vAlign w:val="center"/>
          </w:tcPr>
          <w:p w14:paraId="15BF0911" w14:textId="77777777" w:rsidR="0012209D" w:rsidRPr="00273030" w:rsidRDefault="0012209D" w:rsidP="00A54599">
            <w:pPr>
              <w:rPr>
                <w:sz w:val="16"/>
                <w:szCs w:val="16"/>
              </w:rPr>
            </w:pPr>
            <w:r w:rsidRPr="00273030">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273030" w:rsidRDefault="0012209D" w:rsidP="00A54599">
            <w:pPr>
              <w:rPr>
                <w:sz w:val="16"/>
                <w:szCs w:val="16"/>
              </w:rPr>
            </w:pPr>
          </w:p>
        </w:tc>
        <w:tc>
          <w:tcPr>
            <w:tcW w:w="1314" w:type="dxa"/>
            <w:tcBorders>
              <w:bottom w:val="single" w:sz="4" w:space="0" w:color="auto"/>
            </w:tcBorders>
            <w:shd w:val="clear" w:color="auto" w:fill="auto"/>
            <w:vAlign w:val="center"/>
          </w:tcPr>
          <w:p w14:paraId="15BF0913" w14:textId="77777777" w:rsidR="0012209D" w:rsidRPr="00273030" w:rsidRDefault="0012209D" w:rsidP="00A54599">
            <w:pPr>
              <w:rPr>
                <w:sz w:val="16"/>
                <w:szCs w:val="16"/>
              </w:rPr>
            </w:pPr>
          </w:p>
        </w:tc>
        <w:tc>
          <w:tcPr>
            <w:tcW w:w="1314" w:type="dxa"/>
            <w:tcBorders>
              <w:bottom w:val="single" w:sz="4" w:space="0" w:color="auto"/>
            </w:tcBorders>
            <w:shd w:val="clear" w:color="auto" w:fill="auto"/>
            <w:vAlign w:val="center"/>
          </w:tcPr>
          <w:p w14:paraId="15BF0914" w14:textId="77777777" w:rsidR="0012209D" w:rsidRPr="00273030" w:rsidRDefault="0012209D" w:rsidP="00A54599">
            <w:pPr>
              <w:rPr>
                <w:sz w:val="16"/>
                <w:szCs w:val="16"/>
              </w:rPr>
            </w:pPr>
          </w:p>
        </w:tc>
      </w:tr>
      <w:tr w:rsidR="0012209D" w:rsidRPr="00273030" w14:paraId="15BF0917" w14:textId="77777777" w:rsidTr="00A54599">
        <w:trPr>
          <w:jc w:val="center"/>
        </w:trPr>
        <w:tc>
          <w:tcPr>
            <w:tcW w:w="9870" w:type="dxa"/>
            <w:gridSpan w:val="4"/>
            <w:shd w:val="clear" w:color="auto" w:fill="D9D9D9"/>
            <w:vAlign w:val="center"/>
          </w:tcPr>
          <w:p w14:paraId="15BF0916" w14:textId="77777777" w:rsidR="0012209D" w:rsidRPr="00273030" w:rsidRDefault="0012209D" w:rsidP="00A54599">
            <w:pPr>
              <w:rPr>
                <w:sz w:val="16"/>
                <w:szCs w:val="16"/>
              </w:rPr>
            </w:pPr>
            <w:r w:rsidRPr="00273030">
              <w:rPr>
                <w:b/>
                <w:bCs/>
                <w:sz w:val="16"/>
                <w:szCs w:val="16"/>
              </w:rPr>
              <w:t>EQUIPMENT/TOOLS/MACHINES USED</w:t>
            </w:r>
          </w:p>
        </w:tc>
      </w:tr>
      <w:tr w:rsidR="0012209D" w:rsidRPr="00273030" w14:paraId="15BF091C" w14:textId="77777777" w:rsidTr="00A54599">
        <w:trPr>
          <w:jc w:val="center"/>
        </w:trPr>
        <w:tc>
          <w:tcPr>
            <w:tcW w:w="5929" w:type="dxa"/>
            <w:shd w:val="clear" w:color="auto" w:fill="auto"/>
            <w:vAlign w:val="center"/>
          </w:tcPr>
          <w:p w14:paraId="15BF0918" w14:textId="77777777" w:rsidR="0012209D" w:rsidRPr="00273030" w:rsidRDefault="0012209D" w:rsidP="00A54599">
            <w:pPr>
              <w:rPr>
                <w:sz w:val="16"/>
                <w:szCs w:val="16"/>
              </w:rPr>
            </w:pPr>
            <w:r w:rsidRPr="00273030">
              <w:rPr>
                <w:sz w:val="16"/>
                <w:szCs w:val="16"/>
              </w:rPr>
              <w:t xml:space="preserve">## Food handling </w:t>
            </w:r>
          </w:p>
        </w:tc>
        <w:tc>
          <w:tcPr>
            <w:tcW w:w="1313" w:type="dxa"/>
            <w:shd w:val="clear" w:color="auto" w:fill="auto"/>
            <w:vAlign w:val="center"/>
          </w:tcPr>
          <w:p w14:paraId="15BF0919" w14:textId="77777777" w:rsidR="0012209D" w:rsidRPr="00273030" w:rsidRDefault="0012209D" w:rsidP="00A54599">
            <w:pPr>
              <w:rPr>
                <w:sz w:val="16"/>
                <w:szCs w:val="16"/>
              </w:rPr>
            </w:pPr>
          </w:p>
        </w:tc>
        <w:tc>
          <w:tcPr>
            <w:tcW w:w="1314" w:type="dxa"/>
            <w:shd w:val="clear" w:color="auto" w:fill="auto"/>
            <w:vAlign w:val="center"/>
          </w:tcPr>
          <w:p w14:paraId="15BF091A" w14:textId="77777777" w:rsidR="0012209D" w:rsidRPr="00273030" w:rsidRDefault="0012209D" w:rsidP="00A54599">
            <w:pPr>
              <w:rPr>
                <w:sz w:val="16"/>
                <w:szCs w:val="16"/>
              </w:rPr>
            </w:pPr>
          </w:p>
        </w:tc>
        <w:tc>
          <w:tcPr>
            <w:tcW w:w="1314" w:type="dxa"/>
            <w:shd w:val="clear" w:color="auto" w:fill="auto"/>
            <w:vAlign w:val="center"/>
          </w:tcPr>
          <w:p w14:paraId="15BF091B" w14:textId="77777777" w:rsidR="0012209D" w:rsidRPr="00273030" w:rsidRDefault="0012209D" w:rsidP="00A54599">
            <w:pPr>
              <w:rPr>
                <w:sz w:val="16"/>
                <w:szCs w:val="16"/>
              </w:rPr>
            </w:pPr>
          </w:p>
        </w:tc>
      </w:tr>
      <w:tr w:rsidR="0012209D" w:rsidRPr="00273030" w14:paraId="15BF0921" w14:textId="77777777" w:rsidTr="00A54599">
        <w:trPr>
          <w:jc w:val="center"/>
        </w:trPr>
        <w:tc>
          <w:tcPr>
            <w:tcW w:w="5929" w:type="dxa"/>
            <w:shd w:val="clear" w:color="auto" w:fill="auto"/>
            <w:vAlign w:val="center"/>
          </w:tcPr>
          <w:p w14:paraId="15BF091D" w14:textId="77777777" w:rsidR="0012209D" w:rsidRPr="00273030" w:rsidRDefault="0012209D" w:rsidP="00A54599">
            <w:pPr>
              <w:rPr>
                <w:sz w:val="16"/>
                <w:szCs w:val="16"/>
              </w:rPr>
            </w:pPr>
            <w:r w:rsidRPr="00273030">
              <w:rPr>
                <w:sz w:val="16"/>
                <w:szCs w:val="16"/>
              </w:rPr>
              <w:t>## Driving university vehicles(</w:t>
            </w:r>
            <w:proofErr w:type="spellStart"/>
            <w:r w:rsidRPr="00273030">
              <w:rPr>
                <w:sz w:val="16"/>
                <w:szCs w:val="16"/>
              </w:rPr>
              <w:t>eg</w:t>
            </w:r>
            <w:proofErr w:type="spellEnd"/>
            <w:r w:rsidRPr="00273030">
              <w:rPr>
                <w:sz w:val="16"/>
                <w:szCs w:val="16"/>
              </w:rPr>
              <w:t xml:space="preserve">: car/van/LGV/PCV) </w:t>
            </w:r>
          </w:p>
        </w:tc>
        <w:tc>
          <w:tcPr>
            <w:tcW w:w="1313" w:type="dxa"/>
            <w:shd w:val="clear" w:color="auto" w:fill="auto"/>
            <w:vAlign w:val="center"/>
          </w:tcPr>
          <w:p w14:paraId="15BF091E" w14:textId="77777777" w:rsidR="0012209D" w:rsidRPr="00273030" w:rsidRDefault="0012209D" w:rsidP="00A54599">
            <w:pPr>
              <w:rPr>
                <w:sz w:val="16"/>
                <w:szCs w:val="16"/>
              </w:rPr>
            </w:pPr>
          </w:p>
        </w:tc>
        <w:tc>
          <w:tcPr>
            <w:tcW w:w="1314" w:type="dxa"/>
            <w:shd w:val="clear" w:color="auto" w:fill="auto"/>
            <w:vAlign w:val="center"/>
          </w:tcPr>
          <w:p w14:paraId="15BF091F" w14:textId="77777777" w:rsidR="0012209D" w:rsidRPr="00273030" w:rsidRDefault="0012209D" w:rsidP="00A54599">
            <w:pPr>
              <w:rPr>
                <w:sz w:val="16"/>
                <w:szCs w:val="16"/>
              </w:rPr>
            </w:pPr>
          </w:p>
        </w:tc>
        <w:tc>
          <w:tcPr>
            <w:tcW w:w="1314" w:type="dxa"/>
            <w:shd w:val="clear" w:color="auto" w:fill="auto"/>
            <w:vAlign w:val="center"/>
          </w:tcPr>
          <w:p w14:paraId="15BF0920" w14:textId="77777777" w:rsidR="0012209D" w:rsidRPr="00273030" w:rsidRDefault="0012209D" w:rsidP="00A54599">
            <w:pPr>
              <w:rPr>
                <w:sz w:val="16"/>
                <w:szCs w:val="16"/>
              </w:rPr>
            </w:pPr>
          </w:p>
        </w:tc>
      </w:tr>
      <w:tr w:rsidR="0012209D" w:rsidRPr="00273030" w14:paraId="15BF0926" w14:textId="77777777" w:rsidTr="00A54599">
        <w:trPr>
          <w:jc w:val="center"/>
        </w:trPr>
        <w:tc>
          <w:tcPr>
            <w:tcW w:w="5929" w:type="dxa"/>
            <w:shd w:val="clear" w:color="auto" w:fill="auto"/>
            <w:vAlign w:val="center"/>
          </w:tcPr>
          <w:p w14:paraId="15BF0922" w14:textId="77777777" w:rsidR="0012209D" w:rsidRPr="00273030" w:rsidRDefault="0012209D" w:rsidP="00A54599">
            <w:pPr>
              <w:rPr>
                <w:sz w:val="16"/>
                <w:szCs w:val="16"/>
              </w:rPr>
            </w:pPr>
            <w:r w:rsidRPr="00273030">
              <w:rPr>
                <w:sz w:val="16"/>
                <w:szCs w:val="16"/>
              </w:rPr>
              <w:t>## Use of latex gloves (prohibited unless specific clinical necessity)</w:t>
            </w:r>
          </w:p>
        </w:tc>
        <w:tc>
          <w:tcPr>
            <w:tcW w:w="1313" w:type="dxa"/>
            <w:shd w:val="clear" w:color="auto" w:fill="auto"/>
            <w:vAlign w:val="center"/>
          </w:tcPr>
          <w:p w14:paraId="15BF0923" w14:textId="77777777" w:rsidR="0012209D" w:rsidRPr="00273030" w:rsidRDefault="0012209D" w:rsidP="00A54599">
            <w:pPr>
              <w:rPr>
                <w:sz w:val="16"/>
                <w:szCs w:val="16"/>
              </w:rPr>
            </w:pPr>
          </w:p>
        </w:tc>
        <w:tc>
          <w:tcPr>
            <w:tcW w:w="1314" w:type="dxa"/>
            <w:shd w:val="clear" w:color="auto" w:fill="auto"/>
            <w:vAlign w:val="center"/>
          </w:tcPr>
          <w:p w14:paraId="15BF0924" w14:textId="77777777" w:rsidR="0012209D" w:rsidRPr="00273030" w:rsidRDefault="0012209D" w:rsidP="00A54599">
            <w:pPr>
              <w:rPr>
                <w:sz w:val="16"/>
                <w:szCs w:val="16"/>
              </w:rPr>
            </w:pPr>
          </w:p>
        </w:tc>
        <w:tc>
          <w:tcPr>
            <w:tcW w:w="1314" w:type="dxa"/>
            <w:shd w:val="clear" w:color="auto" w:fill="auto"/>
            <w:vAlign w:val="center"/>
          </w:tcPr>
          <w:p w14:paraId="15BF0925" w14:textId="77777777" w:rsidR="0012209D" w:rsidRPr="00273030" w:rsidRDefault="0012209D" w:rsidP="00A54599">
            <w:pPr>
              <w:rPr>
                <w:sz w:val="16"/>
                <w:szCs w:val="16"/>
              </w:rPr>
            </w:pPr>
          </w:p>
        </w:tc>
      </w:tr>
      <w:tr w:rsidR="0012209D" w:rsidRPr="00273030" w14:paraId="15BF092B" w14:textId="77777777" w:rsidTr="00A54599">
        <w:trPr>
          <w:jc w:val="center"/>
        </w:trPr>
        <w:tc>
          <w:tcPr>
            <w:tcW w:w="5929" w:type="dxa"/>
            <w:tcBorders>
              <w:bottom w:val="single" w:sz="4" w:space="0" w:color="auto"/>
            </w:tcBorders>
            <w:shd w:val="clear" w:color="auto" w:fill="auto"/>
            <w:vAlign w:val="center"/>
          </w:tcPr>
          <w:p w14:paraId="15BF0927" w14:textId="77777777" w:rsidR="0012209D" w:rsidRPr="00273030" w:rsidRDefault="0012209D" w:rsidP="00A54599">
            <w:pPr>
              <w:rPr>
                <w:sz w:val="16"/>
                <w:szCs w:val="16"/>
              </w:rPr>
            </w:pPr>
            <w:r w:rsidRPr="00273030">
              <w:rPr>
                <w:sz w:val="16"/>
                <w:szCs w:val="16"/>
              </w:rPr>
              <w:t>## Vibrating tools (</w:t>
            </w:r>
            <w:proofErr w:type="spellStart"/>
            <w:r w:rsidRPr="00273030">
              <w:rPr>
                <w:sz w:val="16"/>
                <w:szCs w:val="16"/>
              </w:rPr>
              <w:t>eg</w:t>
            </w:r>
            <w:proofErr w:type="spellEnd"/>
            <w:r w:rsidRPr="00273030">
              <w:rPr>
                <w:sz w:val="16"/>
                <w:szCs w:val="16"/>
              </w:rPr>
              <w:t xml:space="preserve">: </w:t>
            </w:r>
            <w:proofErr w:type="spellStart"/>
            <w:r w:rsidRPr="00273030">
              <w:rPr>
                <w:sz w:val="16"/>
                <w:szCs w:val="16"/>
              </w:rPr>
              <w:t>strimmers</w:t>
            </w:r>
            <w:proofErr w:type="spellEnd"/>
            <w:r w:rsidRPr="00273030">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273030" w:rsidRDefault="0012209D" w:rsidP="00A54599">
            <w:pPr>
              <w:rPr>
                <w:sz w:val="16"/>
                <w:szCs w:val="16"/>
              </w:rPr>
            </w:pPr>
          </w:p>
        </w:tc>
        <w:tc>
          <w:tcPr>
            <w:tcW w:w="1314" w:type="dxa"/>
            <w:tcBorders>
              <w:bottom w:val="single" w:sz="4" w:space="0" w:color="auto"/>
            </w:tcBorders>
            <w:shd w:val="clear" w:color="auto" w:fill="auto"/>
            <w:vAlign w:val="center"/>
          </w:tcPr>
          <w:p w14:paraId="15BF0929" w14:textId="77777777" w:rsidR="0012209D" w:rsidRPr="00273030" w:rsidRDefault="0012209D" w:rsidP="00A54599">
            <w:pPr>
              <w:rPr>
                <w:sz w:val="16"/>
                <w:szCs w:val="16"/>
              </w:rPr>
            </w:pPr>
          </w:p>
        </w:tc>
        <w:tc>
          <w:tcPr>
            <w:tcW w:w="1314" w:type="dxa"/>
            <w:tcBorders>
              <w:bottom w:val="single" w:sz="4" w:space="0" w:color="auto"/>
            </w:tcBorders>
            <w:shd w:val="clear" w:color="auto" w:fill="auto"/>
            <w:vAlign w:val="center"/>
          </w:tcPr>
          <w:p w14:paraId="15BF092A" w14:textId="77777777" w:rsidR="0012209D" w:rsidRPr="00273030" w:rsidRDefault="0012209D" w:rsidP="00A54599">
            <w:pPr>
              <w:rPr>
                <w:sz w:val="16"/>
                <w:szCs w:val="16"/>
              </w:rPr>
            </w:pPr>
          </w:p>
        </w:tc>
      </w:tr>
      <w:tr w:rsidR="0012209D" w:rsidRPr="00273030" w14:paraId="15BF092D" w14:textId="77777777" w:rsidTr="00A54599">
        <w:trPr>
          <w:jc w:val="center"/>
        </w:trPr>
        <w:tc>
          <w:tcPr>
            <w:tcW w:w="9870" w:type="dxa"/>
            <w:gridSpan w:val="4"/>
            <w:shd w:val="clear" w:color="auto" w:fill="D9D9D9" w:themeFill="background1" w:themeFillShade="D9"/>
            <w:vAlign w:val="center"/>
          </w:tcPr>
          <w:p w14:paraId="15BF092C" w14:textId="77777777" w:rsidR="0012209D" w:rsidRPr="00273030" w:rsidRDefault="0012209D" w:rsidP="00A54599">
            <w:pPr>
              <w:rPr>
                <w:sz w:val="16"/>
                <w:szCs w:val="16"/>
              </w:rPr>
            </w:pPr>
            <w:r w:rsidRPr="00273030">
              <w:rPr>
                <w:b/>
                <w:bCs/>
                <w:sz w:val="16"/>
                <w:szCs w:val="16"/>
              </w:rPr>
              <w:t>PHYSICAL ABILITIES</w:t>
            </w:r>
          </w:p>
        </w:tc>
      </w:tr>
      <w:tr w:rsidR="0012209D" w:rsidRPr="00273030" w14:paraId="15BF0932" w14:textId="77777777" w:rsidTr="00A54599">
        <w:trPr>
          <w:jc w:val="center"/>
        </w:trPr>
        <w:tc>
          <w:tcPr>
            <w:tcW w:w="5929" w:type="dxa"/>
            <w:shd w:val="clear" w:color="auto" w:fill="auto"/>
            <w:vAlign w:val="center"/>
          </w:tcPr>
          <w:p w14:paraId="15BF092E" w14:textId="77777777" w:rsidR="0012209D" w:rsidRPr="00273030" w:rsidRDefault="0012209D" w:rsidP="00A54599">
            <w:pPr>
              <w:rPr>
                <w:sz w:val="16"/>
                <w:szCs w:val="16"/>
              </w:rPr>
            </w:pPr>
            <w:r w:rsidRPr="00273030">
              <w:rPr>
                <w:sz w:val="16"/>
                <w:szCs w:val="16"/>
              </w:rPr>
              <w:t>Load manual handling</w:t>
            </w:r>
          </w:p>
        </w:tc>
        <w:tc>
          <w:tcPr>
            <w:tcW w:w="1313" w:type="dxa"/>
            <w:shd w:val="clear" w:color="auto" w:fill="auto"/>
            <w:vAlign w:val="center"/>
          </w:tcPr>
          <w:p w14:paraId="15BF092F" w14:textId="77777777" w:rsidR="0012209D" w:rsidRPr="00273030" w:rsidRDefault="0012209D" w:rsidP="00A54599">
            <w:pPr>
              <w:rPr>
                <w:sz w:val="16"/>
                <w:szCs w:val="16"/>
              </w:rPr>
            </w:pPr>
          </w:p>
        </w:tc>
        <w:tc>
          <w:tcPr>
            <w:tcW w:w="1314" w:type="dxa"/>
            <w:shd w:val="clear" w:color="auto" w:fill="auto"/>
            <w:vAlign w:val="center"/>
          </w:tcPr>
          <w:p w14:paraId="15BF0930" w14:textId="77777777" w:rsidR="0012209D" w:rsidRPr="00273030" w:rsidRDefault="0012209D" w:rsidP="00A54599">
            <w:pPr>
              <w:rPr>
                <w:sz w:val="16"/>
                <w:szCs w:val="16"/>
              </w:rPr>
            </w:pPr>
          </w:p>
        </w:tc>
        <w:tc>
          <w:tcPr>
            <w:tcW w:w="1314" w:type="dxa"/>
            <w:shd w:val="clear" w:color="auto" w:fill="auto"/>
            <w:vAlign w:val="center"/>
          </w:tcPr>
          <w:p w14:paraId="15BF0931" w14:textId="77777777" w:rsidR="0012209D" w:rsidRPr="00273030" w:rsidRDefault="0012209D" w:rsidP="00A54599">
            <w:pPr>
              <w:rPr>
                <w:sz w:val="16"/>
                <w:szCs w:val="16"/>
              </w:rPr>
            </w:pPr>
          </w:p>
        </w:tc>
      </w:tr>
      <w:tr w:rsidR="0012209D" w:rsidRPr="00273030" w14:paraId="15BF0937" w14:textId="77777777" w:rsidTr="00A54599">
        <w:trPr>
          <w:jc w:val="center"/>
        </w:trPr>
        <w:tc>
          <w:tcPr>
            <w:tcW w:w="5929" w:type="dxa"/>
            <w:shd w:val="clear" w:color="auto" w:fill="auto"/>
            <w:vAlign w:val="center"/>
          </w:tcPr>
          <w:p w14:paraId="15BF0933" w14:textId="77777777" w:rsidR="0012209D" w:rsidRPr="00273030" w:rsidRDefault="0012209D" w:rsidP="00A54599">
            <w:pPr>
              <w:rPr>
                <w:sz w:val="16"/>
                <w:szCs w:val="16"/>
              </w:rPr>
            </w:pPr>
            <w:r w:rsidRPr="00273030">
              <w:rPr>
                <w:sz w:val="16"/>
                <w:szCs w:val="16"/>
              </w:rPr>
              <w:t>Repetitive crouching/kneeling/stooping</w:t>
            </w:r>
          </w:p>
        </w:tc>
        <w:tc>
          <w:tcPr>
            <w:tcW w:w="1313" w:type="dxa"/>
            <w:shd w:val="clear" w:color="auto" w:fill="auto"/>
            <w:vAlign w:val="center"/>
          </w:tcPr>
          <w:p w14:paraId="15BF0934" w14:textId="77777777" w:rsidR="0012209D" w:rsidRPr="00273030" w:rsidRDefault="0012209D" w:rsidP="00A54599">
            <w:pPr>
              <w:rPr>
                <w:sz w:val="16"/>
                <w:szCs w:val="16"/>
              </w:rPr>
            </w:pPr>
          </w:p>
        </w:tc>
        <w:tc>
          <w:tcPr>
            <w:tcW w:w="1314" w:type="dxa"/>
            <w:shd w:val="clear" w:color="auto" w:fill="auto"/>
            <w:vAlign w:val="center"/>
          </w:tcPr>
          <w:p w14:paraId="15BF0935" w14:textId="77777777" w:rsidR="0012209D" w:rsidRPr="00273030" w:rsidRDefault="0012209D" w:rsidP="00A54599">
            <w:pPr>
              <w:rPr>
                <w:sz w:val="16"/>
                <w:szCs w:val="16"/>
              </w:rPr>
            </w:pPr>
          </w:p>
        </w:tc>
        <w:tc>
          <w:tcPr>
            <w:tcW w:w="1314" w:type="dxa"/>
            <w:shd w:val="clear" w:color="auto" w:fill="auto"/>
            <w:vAlign w:val="center"/>
          </w:tcPr>
          <w:p w14:paraId="15BF0936" w14:textId="77777777" w:rsidR="0012209D" w:rsidRPr="00273030" w:rsidRDefault="0012209D" w:rsidP="00A54599">
            <w:pPr>
              <w:rPr>
                <w:sz w:val="16"/>
                <w:szCs w:val="16"/>
              </w:rPr>
            </w:pPr>
          </w:p>
        </w:tc>
      </w:tr>
      <w:tr w:rsidR="0012209D" w:rsidRPr="00273030" w14:paraId="15BF093C" w14:textId="77777777" w:rsidTr="00A54599">
        <w:trPr>
          <w:jc w:val="center"/>
        </w:trPr>
        <w:tc>
          <w:tcPr>
            <w:tcW w:w="5929" w:type="dxa"/>
            <w:shd w:val="clear" w:color="auto" w:fill="auto"/>
            <w:vAlign w:val="center"/>
          </w:tcPr>
          <w:p w14:paraId="15BF0938" w14:textId="77777777" w:rsidR="0012209D" w:rsidRPr="00273030" w:rsidRDefault="0012209D" w:rsidP="00A54599">
            <w:pPr>
              <w:rPr>
                <w:sz w:val="16"/>
                <w:szCs w:val="16"/>
              </w:rPr>
            </w:pPr>
            <w:r w:rsidRPr="00273030">
              <w:rPr>
                <w:sz w:val="16"/>
                <w:szCs w:val="16"/>
              </w:rPr>
              <w:t>Repetitive pulling/pushing</w:t>
            </w:r>
          </w:p>
        </w:tc>
        <w:tc>
          <w:tcPr>
            <w:tcW w:w="1313" w:type="dxa"/>
            <w:shd w:val="clear" w:color="auto" w:fill="auto"/>
            <w:vAlign w:val="center"/>
          </w:tcPr>
          <w:p w14:paraId="15BF0939" w14:textId="77777777" w:rsidR="0012209D" w:rsidRPr="00273030" w:rsidRDefault="0012209D" w:rsidP="00A54599">
            <w:pPr>
              <w:rPr>
                <w:sz w:val="16"/>
                <w:szCs w:val="16"/>
              </w:rPr>
            </w:pPr>
          </w:p>
        </w:tc>
        <w:tc>
          <w:tcPr>
            <w:tcW w:w="1314" w:type="dxa"/>
            <w:shd w:val="clear" w:color="auto" w:fill="auto"/>
            <w:vAlign w:val="center"/>
          </w:tcPr>
          <w:p w14:paraId="15BF093A" w14:textId="77777777" w:rsidR="0012209D" w:rsidRPr="00273030" w:rsidRDefault="0012209D" w:rsidP="00A54599">
            <w:pPr>
              <w:rPr>
                <w:sz w:val="16"/>
                <w:szCs w:val="16"/>
              </w:rPr>
            </w:pPr>
          </w:p>
        </w:tc>
        <w:tc>
          <w:tcPr>
            <w:tcW w:w="1314" w:type="dxa"/>
            <w:shd w:val="clear" w:color="auto" w:fill="auto"/>
            <w:vAlign w:val="center"/>
          </w:tcPr>
          <w:p w14:paraId="15BF093B" w14:textId="77777777" w:rsidR="0012209D" w:rsidRPr="00273030" w:rsidRDefault="0012209D" w:rsidP="00A54599">
            <w:pPr>
              <w:rPr>
                <w:sz w:val="16"/>
                <w:szCs w:val="16"/>
              </w:rPr>
            </w:pPr>
          </w:p>
        </w:tc>
      </w:tr>
      <w:tr w:rsidR="0012209D" w:rsidRPr="00273030" w14:paraId="15BF0941" w14:textId="77777777" w:rsidTr="00A54599">
        <w:trPr>
          <w:jc w:val="center"/>
        </w:trPr>
        <w:tc>
          <w:tcPr>
            <w:tcW w:w="5929" w:type="dxa"/>
            <w:shd w:val="clear" w:color="auto" w:fill="auto"/>
            <w:vAlign w:val="center"/>
          </w:tcPr>
          <w:p w14:paraId="15BF093D" w14:textId="77777777" w:rsidR="0012209D" w:rsidRPr="00273030" w:rsidRDefault="0012209D" w:rsidP="00A54599">
            <w:pPr>
              <w:rPr>
                <w:sz w:val="16"/>
                <w:szCs w:val="16"/>
              </w:rPr>
            </w:pPr>
            <w:r w:rsidRPr="00273030">
              <w:rPr>
                <w:sz w:val="16"/>
                <w:szCs w:val="16"/>
              </w:rPr>
              <w:t>Repetitive lifting</w:t>
            </w:r>
          </w:p>
        </w:tc>
        <w:tc>
          <w:tcPr>
            <w:tcW w:w="1313" w:type="dxa"/>
            <w:shd w:val="clear" w:color="auto" w:fill="auto"/>
            <w:vAlign w:val="center"/>
          </w:tcPr>
          <w:p w14:paraId="15BF093E" w14:textId="77777777" w:rsidR="0012209D" w:rsidRPr="00273030" w:rsidRDefault="0012209D" w:rsidP="00A54599">
            <w:pPr>
              <w:rPr>
                <w:sz w:val="16"/>
                <w:szCs w:val="16"/>
              </w:rPr>
            </w:pPr>
          </w:p>
        </w:tc>
        <w:tc>
          <w:tcPr>
            <w:tcW w:w="1314" w:type="dxa"/>
            <w:shd w:val="clear" w:color="auto" w:fill="auto"/>
            <w:vAlign w:val="center"/>
          </w:tcPr>
          <w:p w14:paraId="15BF093F" w14:textId="77777777" w:rsidR="0012209D" w:rsidRPr="00273030" w:rsidRDefault="0012209D" w:rsidP="00A54599">
            <w:pPr>
              <w:rPr>
                <w:sz w:val="16"/>
                <w:szCs w:val="16"/>
              </w:rPr>
            </w:pPr>
          </w:p>
        </w:tc>
        <w:tc>
          <w:tcPr>
            <w:tcW w:w="1314" w:type="dxa"/>
            <w:shd w:val="clear" w:color="auto" w:fill="auto"/>
            <w:vAlign w:val="center"/>
          </w:tcPr>
          <w:p w14:paraId="15BF0940" w14:textId="77777777" w:rsidR="0012209D" w:rsidRPr="00273030" w:rsidRDefault="0012209D" w:rsidP="00A54599">
            <w:pPr>
              <w:rPr>
                <w:sz w:val="16"/>
                <w:szCs w:val="16"/>
              </w:rPr>
            </w:pPr>
          </w:p>
        </w:tc>
      </w:tr>
      <w:tr w:rsidR="0012209D" w:rsidRPr="00273030" w14:paraId="15BF0946" w14:textId="77777777" w:rsidTr="00A54599">
        <w:trPr>
          <w:jc w:val="center"/>
        </w:trPr>
        <w:tc>
          <w:tcPr>
            <w:tcW w:w="5929" w:type="dxa"/>
            <w:shd w:val="clear" w:color="auto" w:fill="auto"/>
            <w:vAlign w:val="center"/>
          </w:tcPr>
          <w:p w14:paraId="15BF0942" w14:textId="77777777" w:rsidR="0012209D" w:rsidRPr="00273030" w:rsidRDefault="0012209D" w:rsidP="00A54599">
            <w:pPr>
              <w:rPr>
                <w:sz w:val="16"/>
                <w:szCs w:val="16"/>
              </w:rPr>
            </w:pPr>
            <w:r w:rsidRPr="00273030">
              <w:rPr>
                <w:sz w:val="16"/>
                <w:szCs w:val="16"/>
              </w:rPr>
              <w:t>Standing for prolonged periods</w:t>
            </w:r>
          </w:p>
        </w:tc>
        <w:tc>
          <w:tcPr>
            <w:tcW w:w="1313" w:type="dxa"/>
            <w:shd w:val="clear" w:color="auto" w:fill="auto"/>
            <w:vAlign w:val="center"/>
          </w:tcPr>
          <w:p w14:paraId="15BF0943" w14:textId="77777777" w:rsidR="0012209D" w:rsidRPr="00273030" w:rsidRDefault="0012209D" w:rsidP="00A54599">
            <w:pPr>
              <w:rPr>
                <w:sz w:val="16"/>
                <w:szCs w:val="16"/>
              </w:rPr>
            </w:pPr>
          </w:p>
        </w:tc>
        <w:tc>
          <w:tcPr>
            <w:tcW w:w="1314" w:type="dxa"/>
            <w:shd w:val="clear" w:color="auto" w:fill="auto"/>
            <w:vAlign w:val="center"/>
          </w:tcPr>
          <w:p w14:paraId="15BF0944" w14:textId="77777777" w:rsidR="0012209D" w:rsidRPr="00273030" w:rsidRDefault="0012209D" w:rsidP="00A54599">
            <w:pPr>
              <w:rPr>
                <w:sz w:val="16"/>
                <w:szCs w:val="16"/>
              </w:rPr>
            </w:pPr>
          </w:p>
        </w:tc>
        <w:tc>
          <w:tcPr>
            <w:tcW w:w="1314" w:type="dxa"/>
            <w:shd w:val="clear" w:color="auto" w:fill="auto"/>
            <w:vAlign w:val="center"/>
          </w:tcPr>
          <w:p w14:paraId="15BF0945" w14:textId="77777777" w:rsidR="0012209D" w:rsidRPr="00273030" w:rsidRDefault="0012209D" w:rsidP="00A54599">
            <w:pPr>
              <w:rPr>
                <w:sz w:val="16"/>
                <w:szCs w:val="16"/>
              </w:rPr>
            </w:pPr>
          </w:p>
        </w:tc>
      </w:tr>
      <w:tr w:rsidR="0012209D" w:rsidRPr="00273030" w14:paraId="15BF094B" w14:textId="77777777" w:rsidTr="00A54599">
        <w:trPr>
          <w:jc w:val="center"/>
        </w:trPr>
        <w:tc>
          <w:tcPr>
            <w:tcW w:w="5929" w:type="dxa"/>
            <w:shd w:val="clear" w:color="auto" w:fill="auto"/>
            <w:vAlign w:val="center"/>
          </w:tcPr>
          <w:p w14:paraId="15BF0947" w14:textId="77777777" w:rsidR="0012209D" w:rsidRPr="00273030" w:rsidRDefault="0012209D" w:rsidP="00A54599">
            <w:pPr>
              <w:rPr>
                <w:sz w:val="16"/>
                <w:szCs w:val="16"/>
              </w:rPr>
            </w:pPr>
            <w:r w:rsidRPr="00273030">
              <w:rPr>
                <w:sz w:val="16"/>
                <w:szCs w:val="16"/>
              </w:rPr>
              <w:t>Repetitive climbing (</w:t>
            </w:r>
            <w:proofErr w:type="spellStart"/>
            <w:r w:rsidRPr="00273030">
              <w:rPr>
                <w:sz w:val="16"/>
                <w:szCs w:val="16"/>
              </w:rPr>
              <w:t>ie</w:t>
            </w:r>
            <w:proofErr w:type="spellEnd"/>
            <w:r w:rsidRPr="00273030">
              <w:rPr>
                <w:sz w:val="16"/>
                <w:szCs w:val="16"/>
              </w:rPr>
              <w:t>: steps, stools, ladders, stairs)</w:t>
            </w:r>
          </w:p>
        </w:tc>
        <w:tc>
          <w:tcPr>
            <w:tcW w:w="1313" w:type="dxa"/>
            <w:shd w:val="clear" w:color="auto" w:fill="auto"/>
            <w:vAlign w:val="center"/>
          </w:tcPr>
          <w:p w14:paraId="15BF0948" w14:textId="77777777" w:rsidR="0012209D" w:rsidRPr="00273030" w:rsidRDefault="0012209D" w:rsidP="00A54599">
            <w:pPr>
              <w:rPr>
                <w:sz w:val="16"/>
                <w:szCs w:val="16"/>
              </w:rPr>
            </w:pPr>
          </w:p>
        </w:tc>
        <w:tc>
          <w:tcPr>
            <w:tcW w:w="1314" w:type="dxa"/>
            <w:shd w:val="clear" w:color="auto" w:fill="auto"/>
            <w:vAlign w:val="center"/>
          </w:tcPr>
          <w:p w14:paraId="15BF0949" w14:textId="77777777" w:rsidR="0012209D" w:rsidRPr="00273030" w:rsidRDefault="0012209D" w:rsidP="00A54599">
            <w:pPr>
              <w:rPr>
                <w:sz w:val="16"/>
                <w:szCs w:val="16"/>
              </w:rPr>
            </w:pPr>
          </w:p>
        </w:tc>
        <w:tc>
          <w:tcPr>
            <w:tcW w:w="1314" w:type="dxa"/>
            <w:shd w:val="clear" w:color="auto" w:fill="auto"/>
            <w:vAlign w:val="center"/>
          </w:tcPr>
          <w:p w14:paraId="15BF094A" w14:textId="77777777" w:rsidR="0012209D" w:rsidRPr="00273030" w:rsidRDefault="0012209D" w:rsidP="00A54599">
            <w:pPr>
              <w:rPr>
                <w:sz w:val="16"/>
                <w:szCs w:val="16"/>
              </w:rPr>
            </w:pPr>
          </w:p>
        </w:tc>
      </w:tr>
      <w:tr w:rsidR="0012209D" w:rsidRPr="00273030" w14:paraId="15BF0950" w14:textId="77777777" w:rsidTr="00A54599">
        <w:trPr>
          <w:jc w:val="center"/>
        </w:trPr>
        <w:tc>
          <w:tcPr>
            <w:tcW w:w="5929" w:type="dxa"/>
            <w:shd w:val="clear" w:color="auto" w:fill="auto"/>
            <w:vAlign w:val="center"/>
          </w:tcPr>
          <w:p w14:paraId="15BF094C" w14:textId="77777777" w:rsidR="0012209D" w:rsidRPr="00273030" w:rsidRDefault="0012209D" w:rsidP="00A54599">
            <w:pPr>
              <w:rPr>
                <w:sz w:val="16"/>
                <w:szCs w:val="16"/>
              </w:rPr>
            </w:pPr>
            <w:r w:rsidRPr="00273030">
              <w:rPr>
                <w:sz w:val="16"/>
                <w:szCs w:val="16"/>
              </w:rPr>
              <w:t>Fine motor grips (</w:t>
            </w:r>
            <w:proofErr w:type="spellStart"/>
            <w:r w:rsidRPr="00273030">
              <w:rPr>
                <w:sz w:val="16"/>
                <w:szCs w:val="16"/>
              </w:rPr>
              <w:t>eg</w:t>
            </w:r>
            <w:proofErr w:type="spellEnd"/>
            <w:r w:rsidRPr="00273030">
              <w:rPr>
                <w:sz w:val="16"/>
                <w:szCs w:val="16"/>
              </w:rPr>
              <w:t>: pipetting)</w:t>
            </w:r>
          </w:p>
        </w:tc>
        <w:tc>
          <w:tcPr>
            <w:tcW w:w="1313" w:type="dxa"/>
            <w:shd w:val="clear" w:color="auto" w:fill="auto"/>
            <w:vAlign w:val="center"/>
          </w:tcPr>
          <w:p w14:paraId="15BF094D" w14:textId="77777777" w:rsidR="0012209D" w:rsidRPr="00273030" w:rsidRDefault="0012209D" w:rsidP="00A54599">
            <w:pPr>
              <w:rPr>
                <w:sz w:val="16"/>
                <w:szCs w:val="16"/>
              </w:rPr>
            </w:pPr>
          </w:p>
        </w:tc>
        <w:tc>
          <w:tcPr>
            <w:tcW w:w="1314" w:type="dxa"/>
            <w:shd w:val="clear" w:color="auto" w:fill="auto"/>
            <w:vAlign w:val="center"/>
          </w:tcPr>
          <w:p w14:paraId="15BF094E" w14:textId="77777777" w:rsidR="0012209D" w:rsidRPr="00273030" w:rsidRDefault="0012209D" w:rsidP="00A54599">
            <w:pPr>
              <w:rPr>
                <w:sz w:val="16"/>
                <w:szCs w:val="16"/>
              </w:rPr>
            </w:pPr>
          </w:p>
        </w:tc>
        <w:tc>
          <w:tcPr>
            <w:tcW w:w="1314" w:type="dxa"/>
            <w:shd w:val="clear" w:color="auto" w:fill="auto"/>
            <w:vAlign w:val="center"/>
          </w:tcPr>
          <w:p w14:paraId="15BF094F" w14:textId="77777777" w:rsidR="0012209D" w:rsidRPr="00273030" w:rsidRDefault="0012209D" w:rsidP="00A54599">
            <w:pPr>
              <w:rPr>
                <w:sz w:val="16"/>
                <w:szCs w:val="16"/>
              </w:rPr>
            </w:pPr>
          </w:p>
        </w:tc>
      </w:tr>
      <w:tr w:rsidR="0012209D" w:rsidRPr="00273030" w14:paraId="15BF0955" w14:textId="77777777" w:rsidTr="00A54599">
        <w:trPr>
          <w:jc w:val="center"/>
        </w:trPr>
        <w:tc>
          <w:tcPr>
            <w:tcW w:w="5929" w:type="dxa"/>
            <w:shd w:val="clear" w:color="auto" w:fill="auto"/>
            <w:vAlign w:val="center"/>
          </w:tcPr>
          <w:p w14:paraId="15BF0951" w14:textId="77777777" w:rsidR="0012209D" w:rsidRPr="00273030" w:rsidRDefault="0012209D" w:rsidP="00A54599">
            <w:pPr>
              <w:rPr>
                <w:sz w:val="16"/>
                <w:szCs w:val="16"/>
              </w:rPr>
            </w:pPr>
            <w:r w:rsidRPr="00273030">
              <w:rPr>
                <w:sz w:val="16"/>
                <w:szCs w:val="16"/>
              </w:rPr>
              <w:t>Gross motor grips</w:t>
            </w:r>
          </w:p>
        </w:tc>
        <w:tc>
          <w:tcPr>
            <w:tcW w:w="1313" w:type="dxa"/>
            <w:shd w:val="clear" w:color="auto" w:fill="auto"/>
            <w:vAlign w:val="center"/>
          </w:tcPr>
          <w:p w14:paraId="15BF0952" w14:textId="77777777" w:rsidR="0012209D" w:rsidRPr="00273030" w:rsidRDefault="0012209D" w:rsidP="00A54599">
            <w:pPr>
              <w:rPr>
                <w:sz w:val="16"/>
                <w:szCs w:val="16"/>
              </w:rPr>
            </w:pPr>
          </w:p>
        </w:tc>
        <w:tc>
          <w:tcPr>
            <w:tcW w:w="1314" w:type="dxa"/>
            <w:shd w:val="clear" w:color="auto" w:fill="auto"/>
            <w:vAlign w:val="center"/>
          </w:tcPr>
          <w:p w14:paraId="15BF0953" w14:textId="77777777" w:rsidR="0012209D" w:rsidRPr="00273030" w:rsidRDefault="0012209D" w:rsidP="00A54599">
            <w:pPr>
              <w:rPr>
                <w:sz w:val="16"/>
                <w:szCs w:val="16"/>
              </w:rPr>
            </w:pPr>
          </w:p>
        </w:tc>
        <w:tc>
          <w:tcPr>
            <w:tcW w:w="1314" w:type="dxa"/>
            <w:shd w:val="clear" w:color="auto" w:fill="auto"/>
            <w:vAlign w:val="center"/>
          </w:tcPr>
          <w:p w14:paraId="15BF0954" w14:textId="77777777" w:rsidR="0012209D" w:rsidRPr="00273030" w:rsidRDefault="0012209D" w:rsidP="00A54599">
            <w:pPr>
              <w:rPr>
                <w:sz w:val="16"/>
                <w:szCs w:val="16"/>
              </w:rPr>
            </w:pPr>
          </w:p>
        </w:tc>
      </w:tr>
      <w:tr w:rsidR="0012209D" w:rsidRPr="00273030" w14:paraId="15BF095A" w14:textId="77777777" w:rsidTr="00A54599">
        <w:trPr>
          <w:jc w:val="center"/>
        </w:trPr>
        <w:tc>
          <w:tcPr>
            <w:tcW w:w="5929" w:type="dxa"/>
            <w:shd w:val="clear" w:color="auto" w:fill="auto"/>
            <w:vAlign w:val="center"/>
          </w:tcPr>
          <w:p w14:paraId="15BF0956" w14:textId="77777777" w:rsidR="0012209D" w:rsidRPr="00273030" w:rsidRDefault="0012209D" w:rsidP="00A54599">
            <w:pPr>
              <w:rPr>
                <w:sz w:val="16"/>
                <w:szCs w:val="16"/>
              </w:rPr>
            </w:pPr>
            <w:r w:rsidRPr="00273030">
              <w:rPr>
                <w:sz w:val="16"/>
                <w:szCs w:val="16"/>
              </w:rPr>
              <w:t>Repetitive reaching below shoulder height</w:t>
            </w:r>
          </w:p>
        </w:tc>
        <w:tc>
          <w:tcPr>
            <w:tcW w:w="1313" w:type="dxa"/>
            <w:shd w:val="clear" w:color="auto" w:fill="auto"/>
            <w:vAlign w:val="center"/>
          </w:tcPr>
          <w:p w14:paraId="15BF0957" w14:textId="77777777" w:rsidR="0012209D" w:rsidRPr="00273030" w:rsidRDefault="0012209D" w:rsidP="00A54599">
            <w:pPr>
              <w:rPr>
                <w:sz w:val="16"/>
                <w:szCs w:val="16"/>
              </w:rPr>
            </w:pPr>
          </w:p>
        </w:tc>
        <w:tc>
          <w:tcPr>
            <w:tcW w:w="1314" w:type="dxa"/>
            <w:shd w:val="clear" w:color="auto" w:fill="auto"/>
            <w:vAlign w:val="center"/>
          </w:tcPr>
          <w:p w14:paraId="15BF0958" w14:textId="77777777" w:rsidR="0012209D" w:rsidRPr="00273030" w:rsidRDefault="0012209D" w:rsidP="00A54599">
            <w:pPr>
              <w:rPr>
                <w:sz w:val="16"/>
                <w:szCs w:val="16"/>
              </w:rPr>
            </w:pPr>
          </w:p>
        </w:tc>
        <w:tc>
          <w:tcPr>
            <w:tcW w:w="1314" w:type="dxa"/>
            <w:shd w:val="clear" w:color="auto" w:fill="auto"/>
            <w:vAlign w:val="center"/>
          </w:tcPr>
          <w:p w14:paraId="15BF0959" w14:textId="77777777" w:rsidR="0012209D" w:rsidRPr="00273030" w:rsidRDefault="0012209D" w:rsidP="00A54599">
            <w:pPr>
              <w:rPr>
                <w:sz w:val="16"/>
                <w:szCs w:val="16"/>
              </w:rPr>
            </w:pPr>
          </w:p>
        </w:tc>
      </w:tr>
      <w:tr w:rsidR="0012209D" w:rsidRPr="00273030" w14:paraId="15BF095F" w14:textId="77777777" w:rsidTr="00A54599">
        <w:trPr>
          <w:jc w:val="center"/>
        </w:trPr>
        <w:tc>
          <w:tcPr>
            <w:tcW w:w="5929" w:type="dxa"/>
            <w:shd w:val="clear" w:color="auto" w:fill="auto"/>
            <w:vAlign w:val="center"/>
          </w:tcPr>
          <w:p w14:paraId="15BF095B" w14:textId="77777777" w:rsidR="0012209D" w:rsidRPr="00273030" w:rsidRDefault="0012209D" w:rsidP="00A54599">
            <w:pPr>
              <w:rPr>
                <w:sz w:val="16"/>
                <w:szCs w:val="16"/>
              </w:rPr>
            </w:pPr>
            <w:r w:rsidRPr="00273030">
              <w:rPr>
                <w:sz w:val="16"/>
                <w:szCs w:val="16"/>
              </w:rPr>
              <w:t>Repetitive reaching at shoulder height</w:t>
            </w:r>
          </w:p>
        </w:tc>
        <w:tc>
          <w:tcPr>
            <w:tcW w:w="1313" w:type="dxa"/>
            <w:shd w:val="clear" w:color="auto" w:fill="auto"/>
            <w:vAlign w:val="center"/>
          </w:tcPr>
          <w:p w14:paraId="15BF095C" w14:textId="77777777" w:rsidR="0012209D" w:rsidRPr="00273030" w:rsidRDefault="0012209D" w:rsidP="00A54599">
            <w:pPr>
              <w:rPr>
                <w:sz w:val="16"/>
                <w:szCs w:val="16"/>
              </w:rPr>
            </w:pPr>
          </w:p>
        </w:tc>
        <w:tc>
          <w:tcPr>
            <w:tcW w:w="1314" w:type="dxa"/>
            <w:shd w:val="clear" w:color="auto" w:fill="auto"/>
            <w:vAlign w:val="center"/>
          </w:tcPr>
          <w:p w14:paraId="15BF095D" w14:textId="77777777" w:rsidR="0012209D" w:rsidRPr="00273030" w:rsidRDefault="0012209D" w:rsidP="00A54599">
            <w:pPr>
              <w:rPr>
                <w:sz w:val="16"/>
                <w:szCs w:val="16"/>
              </w:rPr>
            </w:pPr>
          </w:p>
        </w:tc>
        <w:tc>
          <w:tcPr>
            <w:tcW w:w="1314" w:type="dxa"/>
            <w:shd w:val="clear" w:color="auto" w:fill="auto"/>
            <w:vAlign w:val="center"/>
          </w:tcPr>
          <w:p w14:paraId="15BF095E" w14:textId="77777777" w:rsidR="0012209D" w:rsidRPr="00273030" w:rsidRDefault="0012209D" w:rsidP="00A54599">
            <w:pPr>
              <w:rPr>
                <w:sz w:val="16"/>
                <w:szCs w:val="16"/>
              </w:rPr>
            </w:pPr>
          </w:p>
        </w:tc>
      </w:tr>
      <w:tr w:rsidR="0012209D" w:rsidRPr="00273030" w14:paraId="15BF0964" w14:textId="77777777" w:rsidTr="00A54599">
        <w:trPr>
          <w:jc w:val="center"/>
        </w:trPr>
        <w:tc>
          <w:tcPr>
            <w:tcW w:w="5929" w:type="dxa"/>
            <w:tcBorders>
              <w:bottom w:val="single" w:sz="4" w:space="0" w:color="auto"/>
            </w:tcBorders>
            <w:shd w:val="clear" w:color="auto" w:fill="auto"/>
            <w:vAlign w:val="center"/>
          </w:tcPr>
          <w:p w14:paraId="15BF0960" w14:textId="77777777" w:rsidR="0012209D" w:rsidRPr="00273030" w:rsidRDefault="0012209D" w:rsidP="00A54599">
            <w:pPr>
              <w:rPr>
                <w:sz w:val="16"/>
                <w:szCs w:val="16"/>
              </w:rPr>
            </w:pPr>
            <w:r w:rsidRPr="00273030">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273030" w:rsidRDefault="0012209D" w:rsidP="00A54599">
            <w:pPr>
              <w:rPr>
                <w:sz w:val="16"/>
                <w:szCs w:val="16"/>
              </w:rPr>
            </w:pPr>
          </w:p>
        </w:tc>
        <w:tc>
          <w:tcPr>
            <w:tcW w:w="1314" w:type="dxa"/>
            <w:tcBorders>
              <w:bottom w:val="single" w:sz="4" w:space="0" w:color="auto"/>
            </w:tcBorders>
            <w:shd w:val="clear" w:color="auto" w:fill="auto"/>
            <w:vAlign w:val="center"/>
          </w:tcPr>
          <w:p w14:paraId="15BF0962" w14:textId="77777777" w:rsidR="0012209D" w:rsidRPr="00273030" w:rsidRDefault="0012209D" w:rsidP="00A54599">
            <w:pPr>
              <w:rPr>
                <w:sz w:val="16"/>
                <w:szCs w:val="16"/>
              </w:rPr>
            </w:pPr>
          </w:p>
        </w:tc>
        <w:tc>
          <w:tcPr>
            <w:tcW w:w="1314" w:type="dxa"/>
            <w:tcBorders>
              <w:bottom w:val="single" w:sz="4" w:space="0" w:color="auto"/>
            </w:tcBorders>
            <w:shd w:val="clear" w:color="auto" w:fill="auto"/>
            <w:vAlign w:val="center"/>
          </w:tcPr>
          <w:p w14:paraId="15BF0963" w14:textId="77777777" w:rsidR="0012209D" w:rsidRPr="00273030" w:rsidRDefault="0012209D" w:rsidP="00A54599">
            <w:pPr>
              <w:rPr>
                <w:sz w:val="16"/>
                <w:szCs w:val="16"/>
              </w:rPr>
            </w:pPr>
          </w:p>
        </w:tc>
      </w:tr>
      <w:tr w:rsidR="0012209D" w:rsidRPr="00273030" w14:paraId="15BF0966" w14:textId="77777777" w:rsidTr="00A54599">
        <w:trPr>
          <w:jc w:val="center"/>
        </w:trPr>
        <w:tc>
          <w:tcPr>
            <w:tcW w:w="9870" w:type="dxa"/>
            <w:gridSpan w:val="4"/>
            <w:shd w:val="clear" w:color="auto" w:fill="D9D9D9" w:themeFill="background1" w:themeFillShade="D9"/>
            <w:vAlign w:val="center"/>
          </w:tcPr>
          <w:p w14:paraId="15BF0965" w14:textId="77777777" w:rsidR="0012209D" w:rsidRPr="00273030" w:rsidRDefault="0012209D" w:rsidP="00A54599">
            <w:pPr>
              <w:rPr>
                <w:sz w:val="16"/>
                <w:szCs w:val="16"/>
              </w:rPr>
            </w:pPr>
            <w:r w:rsidRPr="00273030">
              <w:rPr>
                <w:b/>
                <w:bCs/>
                <w:sz w:val="16"/>
                <w:szCs w:val="16"/>
              </w:rPr>
              <w:t>PSYCHOSOCIAL ISSUES</w:t>
            </w:r>
          </w:p>
        </w:tc>
      </w:tr>
      <w:tr w:rsidR="0012209D" w:rsidRPr="00273030" w14:paraId="15BF096B" w14:textId="77777777" w:rsidTr="00A54599">
        <w:trPr>
          <w:jc w:val="center"/>
        </w:trPr>
        <w:tc>
          <w:tcPr>
            <w:tcW w:w="5929" w:type="dxa"/>
            <w:shd w:val="clear" w:color="auto" w:fill="auto"/>
            <w:vAlign w:val="center"/>
          </w:tcPr>
          <w:p w14:paraId="15BF0967" w14:textId="77777777" w:rsidR="0012209D" w:rsidRPr="00273030" w:rsidRDefault="0012209D" w:rsidP="00A54599">
            <w:pPr>
              <w:rPr>
                <w:sz w:val="16"/>
                <w:szCs w:val="16"/>
              </w:rPr>
            </w:pPr>
            <w:r w:rsidRPr="00273030">
              <w:rPr>
                <w:sz w:val="16"/>
                <w:szCs w:val="16"/>
              </w:rPr>
              <w:t>Face to face contact with public</w:t>
            </w:r>
          </w:p>
        </w:tc>
        <w:tc>
          <w:tcPr>
            <w:tcW w:w="1313" w:type="dxa"/>
            <w:shd w:val="clear" w:color="auto" w:fill="auto"/>
            <w:vAlign w:val="center"/>
          </w:tcPr>
          <w:p w14:paraId="15BF0968" w14:textId="77777777" w:rsidR="0012209D" w:rsidRPr="00273030" w:rsidRDefault="0012209D" w:rsidP="00A54599">
            <w:pPr>
              <w:rPr>
                <w:sz w:val="16"/>
                <w:szCs w:val="16"/>
              </w:rPr>
            </w:pPr>
          </w:p>
        </w:tc>
        <w:tc>
          <w:tcPr>
            <w:tcW w:w="1314" w:type="dxa"/>
            <w:shd w:val="clear" w:color="auto" w:fill="auto"/>
            <w:vAlign w:val="center"/>
          </w:tcPr>
          <w:p w14:paraId="15BF0969" w14:textId="77777777" w:rsidR="0012209D" w:rsidRPr="00273030" w:rsidRDefault="0012209D" w:rsidP="00A54599">
            <w:pPr>
              <w:rPr>
                <w:sz w:val="16"/>
                <w:szCs w:val="16"/>
              </w:rPr>
            </w:pPr>
          </w:p>
        </w:tc>
        <w:tc>
          <w:tcPr>
            <w:tcW w:w="1314" w:type="dxa"/>
            <w:shd w:val="clear" w:color="auto" w:fill="auto"/>
            <w:vAlign w:val="center"/>
          </w:tcPr>
          <w:p w14:paraId="15BF096A" w14:textId="77777777" w:rsidR="0012209D" w:rsidRPr="00273030" w:rsidRDefault="0012209D" w:rsidP="00A54599">
            <w:pPr>
              <w:rPr>
                <w:sz w:val="16"/>
                <w:szCs w:val="16"/>
              </w:rPr>
            </w:pPr>
          </w:p>
        </w:tc>
      </w:tr>
      <w:tr w:rsidR="0012209D" w:rsidRPr="00273030" w14:paraId="15BF0970" w14:textId="77777777" w:rsidTr="00A54599">
        <w:trPr>
          <w:jc w:val="center"/>
        </w:trPr>
        <w:tc>
          <w:tcPr>
            <w:tcW w:w="5929" w:type="dxa"/>
            <w:shd w:val="clear" w:color="auto" w:fill="auto"/>
            <w:vAlign w:val="center"/>
          </w:tcPr>
          <w:p w14:paraId="15BF096C" w14:textId="77777777" w:rsidR="0012209D" w:rsidRPr="00273030" w:rsidRDefault="0012209D" w:rsidP="00A54599">
            <w:pPr>
              <w:rPr>
                <w:sz w:val="16"/>
                <w:szCs w:val="16"/>
              </w:rPr>
            </w:pPr>
            <w:r w:rsidRPr="00273030">
              <w:rPr>
                <w:sz w:val="16"/>
                <w:szCs w:val="16"/>
              </w:rPr>
              <w:t>Lone working</w:t>
            </w:r>
          </w:p>
        </w:tc>
        <w:tc>
          <w:tcPr>
            <w:tcW w:w="1313" w:type="dxa"/>
            <w:shd w:val="clear" w:color="auto" w:fill="auto"/>
            <w:vAlign w:val="center"/>
          </w:tcPr>
          <w:p w14:paraId="15BF096D" w14:textId="77777777" w:rsidR="0012209D" w:rsidRPr="00273030" w:rsidRDefault="0012209D" w:rsidP="00A54599">
            <w:pPr>
              <w:rPr>
                <w:sz w:val="16"/>
                <w:szCs w:val="16"/>
              </w:rPr>
            </w:pPr>
          </w:p>
        </w:tc>
        <w:tc>
          <w:tcPr>
            <w:tcW w:w="1314" w:type="dxa"/>
            <w:shd w:val="clear" w:color="auto" w:fill="auto"/>
            <w:vAlign w:val="center"/>
          </w:tcPr>
          <w:p w14:paraId="15BF096E" w14:textId="77777777" w:rsidR="0012209D" w:rsidRPr="00273030" w:rsidRDefault="0012209D" w:rsidP="00A54599">
            <w:pPr>
              <w:rPr>
                <w:sz w:val="16"/>
                <w:szCs w:val="16"/>
              </w:rPr>
            </w:pPr>
          </w:p>
        </w:tc>
        <w:tc>
          <w:tcPr>
            <w:tcW w:w="1314" w:type="dxa"/>
            <w:shd w:val="clear" w:color="auto" w:fill="auto"/>
            <w:vAlign w:val="center"/>
          </w:tcPr>
          <w:p w14:paraId="15BF096F" w14:textId="77777777" w:rsidR="0012209D" w:rsidRPr="00273030" w:rsidRDefault="0012209D" w:rsidP="00A54599">
            <w:pPr>
              <w:rPr>
                <w:sz w:val="16"/>
                <w:szCs w:val="16"/>
              </w:rPr>
            </w:pPr>
          </w:p>
        </w:tc>
      </w:tr>
      <w:tr w:rsidR="0012209D" w:rsidRPr="00273030" w14:paraId="15BF0975" w14:textId="77777777" w:rsidTr="00A54599">
        <w:trPr>
          <w:jc w:val="center"/>
        </w:trPr>
        <w:tc>
          <w:tcPr>
            <w:tcW w:w="5929" w:type="dxa"/>
            <w:shd w:val="clear" w:color="auto" w:fill="auto"/>
            <w:vAlign w:val="center"/>
          </w:tcPr>
          <w:p w14:paraId="15BF0971" w14:textId="77777777" w:rsidR="0012209D" w:rsidRPr="00273030" w:rsidRDefault="0012209D" w:rsidP="00A54599">
            <w:pPr>
              <w:rPr>
                <w:sz w:val="16"/>
                <w:szCs w:val="16"/>
              </w:rPr>
            </w:pPr>
            <w:r w:rsidRPr="00273030">
              <w:rPr>
                <w:sz w:val="16"/>
                <w:szCs w:val="16"/>
              </w:rPr>
              <w:t xml:space="preserve">## Shift work/night work/on call duties </w:t>
            </w:r>
          </w:p>
        </w:tc>
        <w:tc>
          <w:tcPr>
            <w:tcW w:w="1313" w:type="dxa"/>
            <w:shd w:val="clear" w:color="auto" w:fill="auto"/>
            <w:vAlign w:val="center"/>
          </w:tcPr>
          <w:p w14:paraId="15BF0972" w14:textId="77777777" w:rsidR="0012209D" w:rsidRPr="00273030" w:rsidRDefault="0012209D" w:rsidP="00A54599">
            <w:pPr>
              <w:rPr>
                <w:sz w:val="16"/>
                <w:szCs w:val="16"/>
              </w:rPr>
            </w:pPr>
          </w:p>
        </w:tc>
        <w:tc>
          <w:tcPr>
            <w:tcW w:w="1314" w:type="dxa"/>
            <w:shd w:val="clear" w:color="auto" w:fill="auto"/>
            <w:vAlign w:val="center"/>
          </w:tcPr>
          <w:p w14:paraId="15BF0973" w14:textId="77777777" w:rsidR="0012209D" w:rsidRPr="00273030" w:rsidRDefault="0012209D" w:rsidP="00A54599">
            <w:pPr>
              <w:rPr>
                <w:sz w:val="16"/>
                <w:szCs w:val="16"/>
              </w:rPr>
            </w:pPr>
          </w:p>
        </w:tc>
        <w:tc>
          <w:tcPr>
            <w:tcW w:w="1314" w:type="dxa"/>
            <w:shd w:val="clear" w:color="auto" w:fill="auto"/>
            <w:vAlign w:val="center"/>
          </w:tcPr>
          <w:p w14:paraId="15BF0974" w14:textId="77777777" w:rsidR="0012209D" w:rsidRPr="00273030" w:rsidRDefault="0012209D" w:rsidP="00A54599">
            <w:pPr>
              <w:rPr>
                <w:sz w:val="16"/>
                <w:szCs w:val="16"/>
              </w:rPr>
            </w:pPr>
          </w:p>
        </w:tc>
      </w:tr>
    </w:tbl>
    <w:p w14:paraId="15BF0976" w14:textId="77777777" w:rsidR="00F01EA0" w:rsidRPr="00273030" w:rsidRDefault="00F01EA0" w:rsidP="0012209D"/>
    <w:sectPr w:rsidR="00F01EA0" w:rsidRPr="00273030"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7EFDA" w14:textId="77777777" w:rsidR="00157AAB" w:rsidRDefault="00157AAB">
      <w:r>
        <w:separator/>
      </w:r>
    </w:p>
    <w:p w14:paraId="3C795962" w14:textId="77777777" w:rsidR="00157AAB" w:rsidRDefault="00157AAB"/>
  </w:endnote>
  <w:endnote w:type="continuationSeparator" w:id="0">
    <w:p w14:paraId="03C3C2FA" w14:textId="77777777" w:rsidR="00157AAB" w:rsidRDefault="00157AAB">
      <w:r>
        <w:continuationSeparator/>
      </w:r>
    </w:p>
    <w:p w14:paraId="081B9F6E" w14:textId="77777777" w:rsidR="00157AAB" w:rsidRDefault="00157AAB"/>
  </w:endnote>
  <w:endnote w:type="continuationNotice" w:id="1">
    <w:p w14:paraId="2CA7C5A7" w14:textId="77777777" w:rsidR="00157AAB" w:rsidRDefault="00157AA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35EB062E" w:rsidR="00062768" w:rsidRDefault="00062768" w:rsidP="00F37770">
    <w:pPr>
      <w:pStyle w:val="Continuation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2E9EC" w14:textId="77777777" w:rsidR="00157AAB" w:rsidRDefault="00157AAB">
      <w:r>
        <w:separator/>
      </w:r>
    </w:p>
    <w:p w14:paraId="6024CAE4" w14:textId="77777777" w:rsidR="00157AAB" w:rsidRDefault="00157AAB"/>
  </w:footnote>
  <w:footnote w:type="continuationSeparator" w:id="0">
    <w:p w14:paraId="5161A518" w14:textId="77777777" w:rsidR="00157AAB" w:rsidRDefault="00157AAB">
      <w:r>
        <w:continuationSeparator/>
      </w:r>
    </w:p>
    <w:p w14:paraId="2A0772B2" w14:textId="77777777" w:rsidR="00157AAB" w:rsidRDefault="00157AAB"/>
  </w:footnote>
  <w:footnote w:type="continuationNotice" w:id="1">
    <w:p w14:paraId="6062D910" w14:textId="77777777" w:rsidR="00157AAB" w:rsidRDefault="00157AA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40837F6">
      <w:trPr>
        <w:trHeight w:hRule="exact" w:val="227"/>
      </w:trPr>
      <w:tc>
        <w:tcPr>
          <w:tcW w:w="9639" w:type="dxa"/>
        </w:tcPr>
        <w:p w14:paraId="15BF0980" w14:textId="77777777" w:rsidR="00062768" w:rsidRDefault="00062768" w:rsidP="0029789A">
          <w:pPr>
            <w:pStyle w:val="Header"/>
          </w:pPr>
        </w:p>
      </w:tc>
    </w:tr>
    <w:tr w:rsidR="00062768" w14:paraId="15BF0983" w14:textId="77777777" w:rsidTr="040837F6">
      <w:trPr>
        <w:trHeight w:val="1183"/>
      </w:trPr>
      <w:tc>
        <w:tcPr>
          <w:tcW w:w="9639" w:type="dxa"/>
        </w:tcPr>
        <w:p w14:paraId="15BF0982" w14:textId="5AAC4860" w:rsidR="00062768" w:rsidRDefault="040837F6" w:rsidP="0029789A">
          <w:pPr>
            <w:pStyle w:val="Header"/>
            <w:jc w:val="right"/>
          </w:pPr>
          <w:r>
            <w:rPr>
              <w:noProof/>
            </w:rPr>
            <w:drawing>
              <wp:inline distT="0" distB="0" distL="0" distR="0" wp14:anchorId="1E6175E0" wp14:editId="540ABAA2">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bullet"/>
      <w:lvlText w:val="o"/>
      <w:lvlJc w:val="left"/>
      <w:pPr>
        <w:tabs>
          <w:tab w:val="num" w:pos="360"/>
        </w:tabs>
        <w:ind w:left="360" w:hanging="360"/>
      </w:pPr>
      <w:rPr>
        <w:rFonts w:ascii="Lucida Sans" w:hAnsi="Lucida Sans" w:cs="Symbol" w:hint="default"/>
      </w:rPr>
    </w:lvl>
  </w:abstractNum>
  <w:abstractNum w:abstractNumId="2" w15:restartNumberingAfterBreak="0">
    <w:nsid w:val="06E36D78"/>
    <w:multiLevelType w:val="hybridMultilevel"/>
    <w:tmpl w:val="A2F64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C864A1"/>
    <w:multiLevelType w:val="hybridMultilevel"/>
    <w:tmpl w:val="867E1FEC"/>
    <w:lvl w:ilvl="0" w:tplc="F6C0DDDC">
      <w:start w:val="1"/>
      <w:numFmt w:val="bullet"/>
      <w:lvlText w:val=""/>
      <w:lvlJc w:val="left"/>
      <w:pPr>
        <w:ind w:left="720" w:hanging="360"/>
      </w:pPr>
      <w:rPr>
        <w:rFonts w:ascii="Symbol" w:hAnsi="Symbol" w:cs="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D837DF"/>
    <w:multiLevelType w:val="hybridMultilevel"/>
    <w:tmpl w:val="48EA888E"/>
    <w:lvl w:ilvl="0" w:tplc="F6C0DDDC">
      <w:start w:val="1"/>
      <w:numFmt w:val="bullet"/>
      <w:lvlText w:val=""/>
      <w:lvlJc w:val="left"/>
      <w:pPr>
        <w:ind w:left="780" w:hanging="360"/>
      </w:pPr>
      <w:rPr>
        <w:rFonts w:ascii="Symbol" w:hAnsi="Symbol" w:cs="Symbol" w:hint="default"/>
        <w:sz w:val="18"/>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7996EE3"/>
    <w:multiLevelType w:val="hybridMultilevel"/>
    <w:tmpl w:val="7FD233CE"/>
    <w:lvl w:ilvl="0" w:tplc="2E8AB3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B9F5A7B"/>
    <w:multiLevelType w:val="hybridMultilevel"/>
    <w:tmpl w:val="65F609FC"/>
    <w:lvl w:ilvl="0" w:tplc="2E8AB3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0A3A86"/>
    <w:multiLevelType w:val="hybridMultilevel"/>
    <w:tmpl w:val="BB7E55F6"/>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1C9579C"/>
    <w:multiLevelType w:val="hybridMultilevel"/>
    <w:tmpl w:val="7B6C7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FA7E23"/>
    <w:multiLevelType w:val="hybridMultilevel"/>
    <w:tmpl w:val="EE40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E885012"/>
    <w:multiLevelType w:val="hybridMultilevel"/>
    <w:tmpl w:val="40E87450"/>
    <w:lvl w:ilvl="0" w:tplc="08090001">
      <w:start w:val="1"/>
      <w:numFmt w:val="bullet"/>
      <w:lvlText w:val=""/>
      <w:lvlJc w:val="left"/>
      <w:pPr>
        <w:ind w:left="833" w:hanging="360"/>
      </w:pPr>
      <w:rPr>
        <w:rFonts w:ascii="Symbol" w:hAnsi="Symbol" w:hint="default"/>
        <w:sz w:val="18"/>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94B2611"/>
    <w:multiLevelType w:val="hybridMultilevel"/>
    <w:tmpl w:val="2BF4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E26EEC"/>
    <w:multiLevelType w:val="hybridMultilevel"/>
    <w:tmpl w:val="5D7CB9CE"/>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854678"/>
    <w:multiLevelType w:val="hybridMultilevel"/>
    <w:tmpl w:val="5986EBD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508301651">
    <w:abstractNumId w:val="30"/>
  </w:num>
  <w:num w:numId="2" w16cid:durableId="1538275055">
    <w:abstractNumId w:val="0"/>
  </w:num>
  <w:num w:numId="3" w16cid:durableId="1170948777">
    <w:abstractNumId w:val="23"/>
  </w:num>
  <w:num w:numId="4" w16cid:durableId="737092203">
    <w:abstractNumId w:val="14"/>
  </w:num>
  <w:num w:numId="5" w16cid:durableId="1158112977">
    <w:abstractNumId w:val="15"/>
  </w:num>
  <w:num w:numId="6" w16cid:durableId="1468015333">
    <w:abstractNumId w:val="12"/>
  </w:num>
  <w:num w:numId="7" w16cid:durableId="1630361316">
    <w:abstractNumId w:val="7"/>
  </w:num>
  <w:num w:numId="8" w16cid:durableId="931547112">
    <w:abstractNumId w:val="10"/>
  </w:num>
  <w:num w:numId="9" w16cid:durableId="1495949388">
    <w:abstractNumId w:val="3"/>
  </w:num>
  <w:num w:numId="10" w16cid:durableId="1279527144">
    <w:abstractNumId w:val="13"/>
  </w:num>
  <w:num w:numId="11" w16cid:durableId="166754622">
    <w:abstractNumId w:val="9"/>
  </w:num>
  <w:num w:numId="12" w16cid:durableId="1032536452">
    <w:abstractNumId w:val="24"/>
  </w:num>
  <w:num w:numId="13" w16cid:durableId="1049842278">
    <w:abstractNumId w:val="26"/>
  </w:num>
  <w:num w:numId="14" w16cid:durableId="968246770">
    <w:abstractNumId w:val="11"/>
  </w:num>
  <w:num w:numId="15" w16cid:durableId="1124736094">
    <w:abstractNumId w:val="4"/>
  </w:num>
  <w:num w:numId="16" w16cid:durableId="1326475083">
    <w:abstractNumId w:val="20"/>
  </w:num>
  <w:num w:numId="17" w16cid:durableId="677734376">
    <w:abstractNumId w:val="22"/>
  </w:num>
  <w:num w:numId="18" w16cid:durableId="1769809073">
    <w:abstractNumId w:val="29"/>
  </w:num>
  <w:num w:numId="19" w16cid:durableId="716856805">
    <w:abstractNumId w:val="28"/>
  </w:num>
  <w:num w:numId="20" w16cid:durableId="1831404617">
    <w:abstractNumId w:val="21"/>
  </w:num>
  <w:num w:numId="21" w16cid:durableId="274408777">
    <w:abstractNumId w:val="6"/>
  </w:num>
  <w:num w:numId="22" w16cid:durableId="181671034">
    <w:abstractNumId w:val="5"/>
  </w:num>
  <w:num w:numId="23" w16cid:durableId="443842464">
    <w:abstractNumId w:val="1"/>
  </w:num>
  <w:num w:numId="24" w16cid:durableId="1711564904">
    <w:abstractNumId w:val="27"/>
  </w:num>
  <w:num w:numId="25" w16cid:durableId="1480153020">
    <w:abstractNumId w:val="17"/>
  </w:num>
  <w:num w:numId="26" w16cid:durableId="563760198">
    <w:abstractNumId w:val="19"/>
  </w:num>
  <w:num w:numId="27" w16cid:durableId="578633611">
    <w:abstractNumId w:val="18"/>
  </w:num>
  <w:num w:numId="28" w16cid:durableId="2016765689">
    <w:abstractNumId w:val="25"/>
  </w:num>
  <w:num w:numId="29" w16cid:durableId="1450853425">
    <w:abstractNumId w:val="2"/>
  </w:num>
  <w:num w:numId="30" w16cid:durableId="1894660161">
    <w:abstractNumId w:val="8"/>
  </w:num>
  <w:num w:numId="31" w16cid:durableId="93752109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2DC8"/>
    <w:rsid w:val="00045454"/>
    <w:rsid w:val="0005274A"/>
    <w:rsid w:val="00056490"/>
    <w:rsid w:val="00057DE4"/>
    <w:rsid w:val="00062768"/>
    <w:rsid w:val="00063081"/>
    <w:rsid w:val="00067325"/>
    <w:rsid w:val="00067A19"/>
    <w:rsid w:val="000705CB"/>
    <w:rsid w:val="00071653"/>
    <w:rsid w:val="00072172"/>
    <w:rsid w:val="000824F4"/>
    <w:rsid w:val="000978E8"/>
    <w:rsid w:val="000A5BBF"/>
    <w:rsid w:val="000B1DED"/>
    <w:rsid w:val="000B3441"/>
    <w:rsid w:val="000B4E5A"/>
    <w:rsid w:val="000C784A"/>
    <w:rsid w:val="000D1C16"/>
    <w:rsid w:val="000D5F0D"/>
    <w:rsid w:val="000D632E"/>
    <w:rsid w:val="000E3891"/>
    <w:rsid w:val="000E6694"/>
    <w:rsid w:val="000F2E1C"/>
    <w:rsid w:val="00102271"/>
    <w:rsid w:val="00102BCB"/>
    <w:rsid w:val="00117937"/>
    <w:rsid w:val="00117C53"/>
    <w:rsid w:val="0012160D"/>
    <w:rsid w:val="0012209D"/>
    <w:rsid w:val="001338BE"/>
    <w:rsid w:val="00134391"/>
    <w:rsid w:val="001370E3"/>
    <w:rsid w:val="00150A60"/>
    <w:rsid w:val="001532E2"/>
    <w:rsid w:val="00156F2F"/>
    <w:rsid w:val="00157AAB"/>
    <w:rsid w:val="001702A8"/>
    <w:rsid w:val="0018087F"/>
    <w:rsid w:val="0018144C"/>
    <w:rsid w:val="001840EA"/>
    <w:rsid w:val="001932F8"/>
    <w:rsid w:val="001B42B9"/>
    <w:rsid w:val="001B6986"/>
    <w:rsid w:val="001C07B5"/>
    <w:rsid w:val="001C3F67"/>
    <w:rsid w:val="001C5C5C"/>
    <w:rsid w:val="001C68CD"/>
    <w:rsid w:val="001D0B37"/>
    <w:rsid w:val="001D4166"/>
    <w:rsid w:val="001D5201"/>
    <w:rsid w:val="001D5C65"/>
    <w:rsid w:val="001D5F5F"/>
    <w:rsid w:val="001E178F"/>
    <w:rsid w:val="001E24BE"/>
    <w:rsid w:val="001E31B7"/>
    <w:rsid w:val="001E7A87"/>
    <w:rsid w:val="00205458"/>
    <w:rsid w:val="00207A7C"/>
    <w:rsid w:val="0021166D"/>
    <w:rsid w:val="00222DCA"/>
    <w:rsid w:val="00222DE4"/>
    <w:rsid w:val="00227556"/>
    <w:rsid w:val="00231026"/>
    <w:rsid w:val="00236BFE"/>
    <w:rsid w:val="00241441"/>
    <w:rsid w:val="0024539C"/>
    <w:rsid w:val="00245569"/>
    <w:rsid w:val="00252317"/>
    <w:rsid w:val="00254722"/>
    <w:rsid w:val="002547F5"/>
    <w:rsid w:val="00260333"/>
    <w:rsid w:val="00260B1D"/>
    <w:rsid w:val="00266B8B"/>
    <w:rsid w:val="00266C6A"/>
    <w:rsid w:val="00270BFE"/>
    <w:rsid w:val="00273030"/>
    <w:rsid w:val="00282BC1"/>
    <w:rsid w:val="0028509A"/>
    <w:rsid w:val="00287575"/>
    <w:rsid w:val="002906D6"/>
    <w:rsid w:val="0029554D"/>
    <w:rsid w:val="0029789A"/>
    <w:rsid w:val="002A70BE"/>
    <w:rsid w:val="002C0561"/>
    <w:rsid w:val="002C1C85"/>
    <w:rsid w:val="002C6198"/>
    <w:rsid w:val="002C6590"/>
    <w:rsid w:val="002C6850"/>
    <w:rsid w:val="002D0592"/>
    <w:rsid w:val="002D2646"/>
    <w:rsid w:val="002D42F3"/>
    <w:rsid w:val="002D4DF4"/>
    <w:rsid w:val="002E496C"/>
    <w:rsid w:val="002E7C28"/>
    <w:rsid w:val="003074C4"/>
    <w:rsid w:val="00312C9E"/>
    <w:rsid w:val="00313CC8"/>
    <w:rsid w:val="003177BF"/>
    <w:rsid w:val="003178D9"/>
    <w:rsid w:val="00326F86"/>
    <w:rsid w:val="00333D3A"/>
    <w:rsid w:val="0034151E"/>
    <w:rsid w:val="00342154"/>
    <w:rsid w:val="0034364B"/>
    <w:rsid w:val="00343D93"/>
    <w:rsid w:val="00345831"/>
    <w:rsid w:val="00351B72"/>
    <w:rsid w:val="00357CA6"/>
    <w:rsid w:val="003616BB"/>
    <w:rsid w:val="00362034"/>
    <w:rsid w:val="00364603"/>
    <w:rsid w:val="00364B2C"/>
    <w:rsid w:val="003701F7"/>
    <w:rsid w:val="0038133E"/>
    <w:rsid w:val="00381D08"/>
    <w:rsid w:val="00382AF5"/>
    <w:rsid w:val="00387449"/>
    <w:rsid w:val="00391D23"/>
    <w:rsid w:val="00397E78"/>
    <w:rsid w:val="003A2001"/>
    <w:rsid w:val="003A4881"/>
    <w:rsid w:val="003B0262"/>
    <w:rsid w:val="003B7540"/>
    <w:rsid w:val="003C00A3"/>
    <w:rsid w:val="003D0A13"/>
    <w:rsid w:val="003F5104"/>
    <w:rsid w:val="004022C1"/>
    <w:rsid w:val="00404C01"/>
    <w:rsid w:val="004068C7"/>
    <w:rsid w:val="004156D7"/>
    <w:rsid w:val="004243F5"/>
    <w:rsid w:val="00424A19"/>
    <w:rsid w:val="004263FE"/>
    <w:rsid w:val="00440B2B"/>
    <w:rsid w:val="00458918"/>
    <w:rsid w:val="0046097C"/>
    <w:rsid w:val="00463797"/>
    <w:rsid w:val="00467596"/>
    <w:rsid w:val="00474D00"/>
    <w:rsid w:val="004807F4"/>
    <w:rsid w:val="004B2A50"/>
    <w:rsid w:val="004B3A3F"/>
    <w:rsid w:val="004B7837"/>
    <w:rsid w:val="004C0252"/>
    <w:rsid w:val="004C67AD"/>
    <w:rsid w:val="004D2F01"/>
    <w:rsid w:val="004D4966"/>
    <w:rsid w:val="004F06F5"/>
    <w:rsid w:val="00501863"/>
    <w:rsid w:val="0050378E"/>
    <w:rsid w:val="00504011"/>
    <w:rsid w:val="005070F5"/>
    <w:rsid w:val="005127F4"/>
    <w:rsid w:val="00514D9E"/>
    <w:rsid w:val="00516857"/>
    <w:rsid w:val="0051744C"/>
    <w:rsid w:val="00524005"/>
    <w:rsid w:val="005266BD"/>
    <w:rsid w:val="00533D87"/>
    <w:rsid w:val="005410E4"/>
    <w:rsid w:val="00541CE0"/>
    <w:rsid w:val="0055043C"/>
    <w:rsid w:val="005534E1"/>
    <w:rsid w:val="0056130E"/>
    <w:rsid w:val="00573487"/>
    <w:rsid w:val="005746E3"/>
    <w:rsid w:val="00576417"/>
    <w:rsid w:val="00580CBF"/>
    <w:rsid w:val="00584BBB"/>
    <w:rsid w:val="00585E65"/>
    <w:rsid w:val="005907B3"/>
    <w:rsid w:val="00592127"/>
    <w:rsid w:val="005949FA"/>
    <w:rsid w:val="005B75F3"/>
    <w:rsid w:val="005C40F1"/>
    <w:rsid w:val="005C5E5F"/>
    <w:rsid w:val="005C6F5C"/>
    <w:rsid w:val="005C788D"/>
    <w:rsid w:val="005D2F67"/>
    <w:rsid w:val="005D44D1"/>
    <w:rsid w:val="005E3824"/>
    <w:rsid w:val="005E5600"/>
    <w:rsid w:val="005F5CEE"/>
    <w:rsid w:val="00600811"/>
    <w:rsid w:val="00601F61"/>
    <w:rsid w:val="00617FAD"/>
    <w:rsid w:val="006236D1"/>
    <w:rsid w:val="006249FD"/>
    <w:rsid w:val="0063633C"/>
    <w:rsid w:val="00646329"/>
    <w:rsid w:val="00651280"/>
    <w:rsid w:val="00670368"/>
    <w:rsid w:val="0067081F"/>
    <w:rsid w:val="00671F76"/>
    <w:rsid w:val="00680547"/>
    <w:rsid w:val="006864F3"/>
    <w:rsid w:val="00695D76"/>
    <w:rsid w:val="006A2399"/>
    <w:rsid w:val="006B1AF6"/>
    <w:rsid w:val="006B348D"/>
    <w:rsid w:val="006B6449"/>
    <w:rsid w:val="006C0782"/>
    <w:rsid w:val="006D6A7D"/>
    <w:rsid w:val="006E178C"/>
    <w:rsid w:val="006F3327"/>
    <w:rsid w:val="006F3ECE"/>
    <w:rsid w:val="006F44EB"/>
    <w:rsid w:val="00702D64"/>
    <w:rsid w:val="0070376B"/>
    <w:rsid w:val="00714329"/>
    <w:rsid w:val="0072550C"/>
    <w:rsid w:val="00736832"/>
    <w:rsid w:val="00746AEB"/>
    <w:rsid w:val="00753F7E"/>
    <w:rsid w:val="007542D2"/>
    <w:rsid w:val="00757CE5"/>
    <w:rsid w:val="00761108"/>
    <w:rsid w:val="00762F2C"/>
    <w:rsid w:val="007644A8"/>
    <w:rsid w:val="00766821"/>
    <w:rsid w:val="007713DE"/>
    <w:rsid w:val="007725FD"/>
    <w:rsid w:val="00776F38"/>
    <w:rsid w:val="00781282"/>
    <w:rsid w:val="00782617"/>
    <w:rsid w:val="00791076"/>
    <w:rsid w:val="0079197B"/>
    <w:rsid w:val="00791A2A"/>
    <w:rsid w:val="007A270E"/>
    <w:rsid w:val="007A6FA9"/>
    <w:rsid w:val="007B4EA3"/>
    <w:rsid w:val="007C22CC"/>
    <w:rsid w:val="007C6751"/>
    <w:rsid w:val="007C6FAA"/>
    <w:rsid w:val="007C7BCD"/>
    <w:rsid w:val="007D2957"/>
    <w:rsid w:val="007E069C"/>
    <w:rsid w:val="007E19BB"/>
    <w:rsid w:val="007E2D19"/>
    <w:rsid w:val="007E54DA"/>
    <w:rsid w:val="007E7ACD"/>
    <w:rsid w:val="007F1694"/>
    <w:rsid w:val="007F2AEA"/>
    <w:rsid w:val="00813365"/>
    <w:rsid w:val="008137BE"/>
    <w:rsid w:val="00813A2C"/>
    <w:rsid w:val="008151D8"/>
    <w:rsid w:val="0082020C"/>
    <w:rsid w:val="0082027A"/>
    <w:rsid w:val="0082075E"/>
    <w:rsid w:val="008443D8"/>
    <w:rsid w:val="00854B1E"/>
    <w:rsid w:val="00856B8A"/>
    <w:rsid w:val="0086081B"/>
    <w:rsid w:val="008626CE"/>
    <w:rsid w:val="00862B7D"/>
    <w:rsid w:val="00874292"/>
    <w:rsid w:val="00876272"/>
    <w:rsid w:val="00877DCE"/>
    <w:rsid w:val="00883499"/>
    <w:rsid w:val="008842DD"/>
    <w:rsid w:val="00885FD1"/>
    <w:rsid w:val="00892C73"/>
    <w:rsid w:val="008961F9"/>
    <w:rsid w:val="008A3D27"/>
    <w:rsid w:val="008A3F9B"/>
    <w:rsid w:val="008A53DB"/>
    <w:rsid w:val="008A6A0E"/>
    <w:rsid w:val="008A6E53"/>
    <w:rsid w:val="008A708D"/>
    <w:rsid w:val="008D52C9"/>
    <w:rsid w:val="008E5771"/>
    <w:rsid w:val="008E5F2B"/>
    <w:rsid w:val="008F03C7"/>
    <w:rsid w:val="008F0EFA"/>
    <w:rsid w:val="008F4D91"/>
    <w:rsid w:val="00902376"/>
    <w:rsid w:val="009041D0"/>
    <w:rsid w:val="009064A9"/>
    <w:rsid w:val="009102FF"/>
    <w:rsid w:val="009139B1"/>
    <w:rsid w:val="0091646C"/>
    <w:rsid w:val="0091717F"/>
    <w:rsid w:val="00924850"/>
    <w:rsid w:val="00925BD4"/>
    <w:rsid w:val="009419A4"/>
    <w:rsid w:val="00945F4B"/>
    <w:rsid w:val="009464AF"/>
    <w:rsid w:val="0094696A"/>
    <w:rsid w:val="00947512"/>
    <w:rsid w:val="00954E47"/>
    <w:rsid w:val="00955AD7"/>
    <w:rsid w:val="00964A13"/>
    <w:rsid w:val="00965BFB"/>
    <w:rsid w:val="00970E28"/>
    <w:rsid w:val="00975BE3"/>
    <w:rsid w:val="0098009C"/>
    <w:rsid w:val="0098120F"/>
    <w:rsid w:val="00983202"/>
    <w:rsid w:val="00983B87"/>
    <w:rsid w:val="009870F5"/>
    <w:rsid w:val="00992F51"/>
    <w:rsid w:val="00996476"/>
    <w:rsid w:val="009A6B00"/>
    <w:rsid w:val="009B4CDE"/>
    <w:rsid w:val="009C0C2C"/>
    <w:rsid w:val="009C1330"/>
    <w:rsid w:val="009D568C"/>
    <w:rsid w:val="009E1EFF"/>
    <w:rsid w:val="009F007F"/>
    <w:rsid w:val="009F17B8"/>
    <w:rsid w:val="00A021B7"/>
    <w:rsid w:val="00A070E2"/>
    <w:rsid w:val="00A10F84"/>
    <w:rsid w:val="00A131D9"/>
    <w:rsid w:val="00A14888"/>
    <w:rsid w:val="00A16C7F"/>
    <w:rsid w:val="00A20786"/>
    <w:rsid w:val="00A23226"/>
    <w:rsid w:val="00A34296"/>
    <w:rsid w:val="00A35FBB"/>
    <w:rsid w:val="00A40C9C"/>
    <w:rsid w:val="00A43764"/>
    <w:rsid w:val="00A47288"/>
    <w:rsid w:val="00A521A9"/>
    <w:rsid w:val="00A54599"/>
    <w:rsid w:val="00A5567D"/>
    <w:rsid w:val="00A60830"/>
    <w:rsid w:val="00A670EF"/>
    <w:rsid w:val="00A7244A"/>
    <w:rsid w:val="00A812E6"/>
    <w:rsid w:val="00A925C0"/>
    <w:rsid w:val="00AA3CB5"/>
    <w:rsid w:val="00AC2B17"/>
    <w:rsid w:val="00AC7C9B"/>
    <w:rsid w:val="00AD3E7E"/>
    <w:rsid w:val="00AD5E59"/>
    <w:rsid w:val="00AE1CA0"/>
    <w:rsid w:val="00AE39DC"/>
    <w:rsid w:val="00AE4DC4"/>
    <w:rsid w:val="00AE528B"/>
    <w:rsid w:val="00B02F38"/>
    <w:rsid w:val="00B03EF0"/>
    <w:rsid w:val="00B1444B"/>
    <w:rsid w:val="00B20473"/>
    <w:rsid w:val="00B2351B"/>
    <w:rsid w:val="00B42F29"/>
    <w:rsid w:val="00B430BB"/>
    <w:rsid w:val="00B51ABF"/>
    <w:rsid w:val="00B74AD9"/>
    <w:rsid w:val="00B77330"/>
    <w:rsid w:val="00B77790"/>
    <w:rsid w:val="00B84C12"/>
    <w:rsid w:val="00B871F4"/>
    <w:rsid w:val="00B92FE3"/>
    <w:rsid w:val="00B97401"/>
    <w:rsid w:val="00BA5AF8"/>
    <w:rsid w:val="00BB2F02"/>
    <w:rsid w:val="00BB4A42"/>
    <w:rsid w:val="00BB7845"/>
    <w:rsid w:val="00BC6C0F"/>
    <w:rsid w:val="00BE0D12"/>
    <w:rsid w:val="00BF1CC6"/>
    <w:rsid w:val="00BF220B"/>
    <w:rsid w:val="00BF5AA6"/>
    <w:rsid w:val="00C0712D"/>
    <w:rsid w:val="00C12F80"/>
    <w:rsid w:val="00C31B06"/>
    <w:rsid w:val="00C40CB8"/>
    <w:rsid w:val="00C43B63"/>
    <w:rsid w:val="00C44553"/>
    <w:rsid w:val="00C477C0"/>
    <w:rsid w:val="00C50DC9"/>
    <w:rsid w:val="00C67786"/>
    <w:rsid w:val="00C75807"/>
    <w:rsid w:val="00C8157D"/>
    <w:rsid w:val="00C82442"/>
    <w:rsid w:val="00C82B81"/>
    <w:rsid w:val="00C907D0"/>
    <w:rsid w:val="00C95E86"/>
    <w:rsid w:val="00CA0FB4"/>
    <w:rsid w:val="00CB1F23"/>
    <w:rsid w:val="00CC2D9A"/>
    <w:rsid w:val="00CC539F"/>
    <w:rsid w:val="00CD04F0"/>
    <w:rsid w:val="00CE1A3F"/>
    <w:rsid w:val="00CE3A26"/>
    <w:rsid w:val="00D15843"/>
    <w:rsid w:val="00D15A61"/>
    <w:rsid w:val="00D16D9D"/>
    <w:rsid w:val="00D208DE"/>
    <w:rsid w:val="00D26292"/>
    <w:rsid w:val="00D3349E"/>
    <w:rsid w:val="00D33E23"/>
    <w:rsid w:val="00D35E8A"/>
    <w:rsid w:val="00D401C9"/>
    <w:rsid w:val="00D45529"/>
    <w:rsid w:val="00D47E72"/>
    <w:rsid w:val="00D50678"/>
    <w:rsid w:val="00D50E03"/>
    <w:rsid w:val="00D54AA2"/>
    <w:rsid w:val="00D55315"/>
    <w:rsid w:val="00D5587F"/>
    <w:rsid w:val="00D64355"/>
    <w:rsid w:val="00D64648"/>
    <w:rsid w:val="00D65B56"/>
    <w:rsid w:val="00D65F7F"/>
    <w:rsid w:val="00D67D41"/>
    <w:rsid w:val="00D73BB9"/>
    <w:rsid w:val="00D74044"/>
    <w:rsid w:val="00D842AC"/>
    <w:rsid w:val="00DB5A42"/>
    <w:rsid w:val="00DB72D2"/>
    <w:rsid w:val="00DC1CE3"/>
    <w:rsid w:val="00DD285D"/>
    <w:rsid w:val="00DD7876"/>
    <w:rsid w:val="00DE1CB9"/>
    <w:rsid w:val="00DE274D"/>
    <w:rsid w:val="00DE553C"/>
    <w:rsid w:val="00DE728B"/>
    <w:rsid w:val="00DF4315"/>
    <w:rsid w:val="00E01106"/>
    <w:rsid w:val="00E06DDC"/>
    <w:rsid w:val="00E13E1C"/>
    <w:rsid w:val="00E148F6"/>
    <w:rsid w:val="00E25775"/>
    <w:rsid w:val="00E264FD"/>
    <w:rsid w:val="00E363B8"/>
    <w:rsid w:val="00E43C5A"/>
    <w:rsid w:val="00E5323B"/>
    <w:rsid w:val="00E63AC1"/>
    <w:rsid w:val="00E6558D"/>
    <w:rsid w:val="00E819BE"/>
    <w:rsid w:val="00E94895"/>
    <w:rsid w:val="00E96015"/>
    <w:rsid w:val="00E97035"/>
    <w:rsid w:val="00EA3041"/>
    <w:rsid w:val="00EB589D"/>
    <w:rsid w:val="00EB7E02"/>
    <w:rsid w:val="00ED2E52"/>
    <w:rsid w:val="00ED3A62"/>
    <w:rsid w:val="00ED3B82"/>
    <w:rsid w:val="00ED4B56"/>
    <w:rsid w:val="00ED5701"/>
    <w:rsid w:val="00EE13FB"/>
    <w:rsid w:val="00EE3691"/>
    <w:rsid w:val="00EE70D6"/>
    <w:rsid w:val="00F01EA0"/>
    <w:rsid w:val="00F02B12"/>
    <w:rsid w:val="00F135E0"/>
    <w:rsid w:val="00F22AE8"/>
    <w:rsid w:val="00F26038"/>
    <w:rsid w:val="00F2626C"/>
    <w:rsid w:val="00F36277"/>
    <w:rsid w:val="00F37770"/>
    <w:rsid w:val="00F378D2"/>
    <w:rsid w:val="00F66DC8"/>
    <w:rsid w:val="00F71AB5"/>
    <w:rsid w:val="00F73829"/>
    <w:rsid w:val="00F8199D"/>
    <w:rsid w:val="00F833CA"/>
    <w:rsid w:val="00F84583"/>
    <w:rsid w:val="00F85DED"/>
    <w:rsid w:val="00F873B5"/>
    <w:rsid w:val="00F90F90"/>
    <w:rsid w:val="00F919D6"/>
    <w:rsid w:val="00FB7297"/>
    <w:rsid w:val="00FC2ADA"/>
    <w:rsid w:val="00FD4FB8"/>
    <w:rsid w:val="00FD726B"/>
    <w:rsid w:val="00FE1E54"/>
    <w:rsid w:val="00FE2C53"/>
    <w:rsid w:val="00FF140B"/>
    <w:rsid w:val="00FF246F"/>
    <w:rsid w:val="00FF2BFF"/>
    <w:rsid w:val="00FF3D87"/>
    <w:rsid w:val="040837F6"/>
    <w:rsid w:val="07678C69"/>
    <w:rsid w:val="07EFD3AC"/>
    <w:rsid w:val="084788F4"/>
    <w:rsid w:val="09C82902"/>
    <w:rsid w:val="0FF3ABA7"/>
    <w:rsid w:val="1D60DE79"/>
    <w:rsid w:val="1E33248C"/>
    <w:rsid w:val="28240026"/>
    <w:rsid w:val="2EB42A63"/>
    <w:rsid w:val="36CFC27E"/>
    <w:rsid w:val="3A51F0D9"/>
    <w:rsid w:val="3B834497"/>
    <w:rsid w:val="3CE1D960"/>
    <w:rsid w:val="3D88FE1B"/>
    <w:rsid w:val="43CBE5F6"/>
    <w:rsid w:val="49B1C3A9"/>
    <w:rsid w:val="50FCFF78"/>
    <w:rsid w:val="60E02F57"/>
    <w:rsid w:val="656A105A"/>
    <w:rsid w:val="69535411"/>
    <w:rsid w:val="6AF9D2F1"/>
    <w:rsid w:val="6CF40039"/>
    <w:rsid w:val="6CFF2E0A"/>
    <w:rsid w:val="6FCE86EB"/>
    <w:rsid w:val="732C5DDD"/>
    <w:rsid w:val="7A18A0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FD7E2147-FD9D-4E56-9492-FA78251B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rsid w:val="00273030"/>
    <w:pPr>
      <w:widowControl w:val="0"/>
      <w:overflowPunct/>
      <w:autoSpaceDE/>
      <w:autoSpaceDN/>
      <w:adjustRightInd/>
      <w:spacing w:before="0" w:after="0"/>
      <w:ind w:left="113"/>
      <w:textAlignment w:val="auto"/>
    </w:pPr>
    <w:rPr>
      <w:rFonts w:ascii="CG Times" w:hAnsi="CG Times" w:cs="CG Times"/>
      <w:sz w:val="24"/>
      <w:lang w:val="en-US" w:eastAsia="ar-SA"/>
    </w:rPr>
  </w:style>
  <w:style w:type="character" w:customStyle="1" w:styleId="EndnoteTextChar">
    <w:name w:val="Endnote Text Char"/>
    <w:basedOn w:val="DefaultParagraphFont"/>
    <w:link w:val="EndnoteText"/>
    <w:rsid w:val="00273030"/>
    <w:rPr>
      <w:rFonts w:ascii="CG Times" w:hAnsi="CG Times" w:cs="CG Times"/>
      <w:sz w:val="24"/>
      <w:lang w:val="en-US" w:eastAsia="ar-SA"/>
    </w:rPr>
  </w:style>
  <w:style w:type="paragraph" w:customStyle="1" w:styleId="table">
    <w:name w:val="table"/>
    <w:basedOn w:val="Normal"/>
    <w:next w:val="Normal"/>
    <w:link w:val="tableChar"/>
    <w:qFormat/>
    <w:rsid w:val="00397E78"/>
    <w:pPr>
      <w:spacing w:after="240"/>
    </w:pPr>
  </w:style>
  <w:style w:type="character" w:customStyle="1" w:styleId="tableChar">
    <w:name w:val="table Char"/>
    <w:basedOn w:val="DefaultParagraphFont"/>
    <w:link w:val="table"/>
    <w:rsid w:val="00397E78"/>
    <w:rPr>
      <w:rFonts w:ascii="Lucida Sans" w:hAnsi="Lucida Sans"/>
      <w:sz w:val="18"/>
      <w:lang w:eastAsia="en-GB"/>
    </w:rPr>
  </w:style>
  <w:style w:type="character" w:customStyle="1" w:styleId="normaltextrun">
    <w:name w:val="normaltextrun"/>
    <w:basedOn w:val="DefaultParagraphFont"/>
    <w:rsid w:val="001E7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138374">
      <w:bodyDiv w:val="1"/>
      <w:marLeft w:val="0"/>
      <w:marRight w:val="0"/>
      <w:marTop w:val="0"/>
      <w:marBottom w:val="0"/>
      <w:divBdr>
        <w:top w:val="none" w:sz="0" w:space="0" w:color="auto"/>
        <w:left w:val="none" w:sz="0" w:space="0" w:color="auto"/>
        <w:bottom w:val="none" w:sz="0" w:space="0" w:color="auto"/>
        <w:right w:val="none" w:sz="0" w:space="0" w:color="auto"/>
      </w:divBdr>
      <w:divsChild>
        <w:div w:id="104202641">
          <w:marLeft w:val="547"/>
          <w:marRight w:val="0"/>
          <w:marTop w:val="0"/>
          <w:marBottom w:val="0"/>
          <w:divBdr>
            <w:top w:val="none" w:sz="0" w:space="0" w:color="auto"/>
            <w:left w:val="none" w:sz="0" w:space="0" w:color="auto"/>
            <w:bottom w:val="none" w:sz="0" w:space="0" w:color="auto"/>
            <w:right w:val="none" w:sz="0" w:space="0" w:color="auto"/>
          </w:divBdr>
        </w:div>
      </w:divsChild>
    </w:div>
    <w:div w:id="1065690012">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67_xv7 xmlns="465275aa-8156-4e1a-8f86-953c89d8a13b" xsi:nil="true"/>
    <_ip_UnifiedCompliancePolicyUIAction xmlns="http://schemas.microsoft.com/sharepoint/v3" xsi:nil="true"/>
    <lcf76f155ced4ddcb4097134ff3c332f xmlns="465275aa-8156-4e1a-8f86-953c89d8a13b">
      <Terms xmlns="http://schemas.microsoft.com/office/infopath/2007/PartnerControls"/>
    </lcf76f155ced4ddcb4097134ff3c332f>
    <qabq xmlns="465275aa-8156-4e1a-8f86-953c89d8a13b" xsi:nil="true"/>
    <_ip_UnifiedCompliancePolicyProperties xmlns="http://schemas.microsoft.com/sharepoint/v3" xsi:nil="true"/>
    <TaxCatchAll xmlns="b8c3f063-3997-4ac1-bf98-8ab34535170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68A22A0FBC324EB78D980E9474C7D7" ma:contentTypeVersion="23" ma:contentTypeDescription="Create a new document." ma:contentTypeScope="" ma:versionID="0a2920ec508595657881f9646c9032a6">
  <xsd:schema xmlns:xsd="http://www.w3.org/2001/XMLSchema" xmlns:xs="http://www.w3.org/2001/XMLSchema" xmlns:p="http://schemas.microsoft.com/office/2006/metadata/properties" xmlns:ns1="http://schemas.microsoft.com/sharepoint/v3" xmlns:ns2="465275aa-8156-4e1a-8f86-953c89d8a13b" xmlns:ns3="b8c3f063-3997-4ac1-bf98-8ab345351707" targetNamespace="http://schemas.microsoft.com/office/2006/metadata/properties" ma:root="true" ma:fieldsID="a058a9320373b96289705ee78452d6d1" ns1:_="" ns2:_="" ns3:_="">
    <xsd:import namespace="http://schemas.microsoft.com/sharepoint/v3"/>
    <xsd:import namespace="465275aa-8156-4e1a-8f86-953c89d8a13b"/>
    <xsd:import namespace="b8c3f063-3997-4ac1-bf98-8ab3453517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qabq" minOccurs="0"/>
                <xsd:element ref="ns2:_x0067_xv7"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75aa-8156-4e1a-8f86-953c89d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qabq" ma:index="14" nillable="true" ma:displayName="Date and time" ma:internalName="qabq">
      <xsd:simpleType>
        <xsd:restriction base="dms:DateTime"/>
      </xsd:simpleType>
    </xsd:element>
    <xsd:element name="_x0067_xv7" ma:index="15" nillable="true" ma:displayName="Number" ma:internalName="_x0067_xv7">
      <xsd:simpleType>
        <xsd:restriction base="dms:Number"/>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c3f063-3997-4ac1-bf98-8ab3453517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bfc6a4c-60da-42a0-ba81-6fc106eda84c}" ma:internalName="TaxCatchAll" ma:showField="CatchAllData" ma:web="b8c3f063-3997-4ac1-bf98-8ab3453517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FA558-25AD-474A-B68A-75A659073FBF}">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465275aa-8156-4e1a-8f86-953c89d8a13b"/>
    <ds:schemaRef ds:uri="http://schemas.microsoft.com/sharepoint/v3"/>
    <ds:schemaRef ds:uri="b8c3f063-3997-4ac1-bf98-8ab345351707"/>
  </ds:schemaRefs>
</ds:datastoreItem>
</file>

<file path=customXml/itemProps4.xml><?xml version="1.0" encoding="utf-8"?>
<ds:datastoreItem xmlns:ds="http://schemas.openxmlformats.org/officeDocument/2006/customXml" ds:itemID="{73CA3B20-544D-4B94-BABB-B4982BDE0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75aa-8156-4e1a-8f86-953c89d8a13b"/>
    <ds:schemaRef ds:uri="b8c3f063-3997-4ac1-bf98-8ab345351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1647</Words>
  <Characters>10264</Characters>
  <Application>Microsoft Office Word</Application>
  <DocSecurity>4</DocSecurity>
  <Lines>85</Lines>
  <Paragraphs>23</Paragraphs>
  <ScaleCrop>false</ScaleCrop>
  <Company>Southampton University</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Newton-Woof K.</dc:creator>
  <cp:keywords>V0.1</cp:keywords>
  <cp:lastModifiedBy>Diane Taylor</cp:lastModifiedBy>
  <cp:revision>2</cp:revision>
  <cp:lastPrinted>2019-12-07T00:49:00Z</cp:lastPrinted>
  <dcterms:created xsi:type="dcterms:W3CDTF">2023-03-08T10:30:00Z</dcterms:created>
  <dcterms:modified xsi:type="dcterms:W3CDTF">2023-03-08T10:30:00Z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0x010100C868A22A0FBC324EB78D980E9474C7D7</vt:lpwstr>
  </property>
  <property fmtid="{D5CDD505-2E9C-101B-9397-08002B2CF9AE}" pid="3" name="Order">
    <vt:r8>2560700</vt:r8>
  </property>
  <property fmtid="{D5CDD505-2E9C-101B-9397-08002B2CF9AE}" pid="4" name="ComplianceAssetId">
    <vt:lpwstr/>
  </property>
</Properties>
</file>